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061" w:rsidRPr="00C64E05" w:rsidRDefault="00937061" w:rsidP="0093706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Согласовано</w:t>
      </w:r>
    </w:p>
    <w:p w:rsidR="00937061" w:rsidRPr="00C64E05" w:rsidRDefault="00FB25F3" w:rsidP="0093706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gramStart"/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Врио </w:t>
      </w:r>
      <w:r w:rsidR="00503AED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</w:t>
      </w:r>
      <w:r w:rsidR="00937061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енеральн</w:t>
      </w:r>
      <w:r w:rsidR="00503AED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</w:t>
      </w:r>
      <w:proofErr w:type="gramEnd"/>
      <w:r w:rsidR="00937061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директор</w:t>
      </w:r>
      <w:r w:rsidR="00503AED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</w:p>
    <w:p w:rsidR="00937061" w:rsidRPr="00C64E05" w:rsidRDefault="00FB25F3" w:rsidP="00656D3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ООО «Сыктывкархлеб»</w:t>
      </w:r>
    </w:p>
    <w:p w:rsidR="003F33CC" w:rsidRPr="00C64E05" w:rsidRDefault="003F33CC" w:rsidP="00656D3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37061" w:rsidRPr="00C64E05" w:rsidRDefault="00937061" w:rsidP="0093706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____________________</w:t>
      </w:r>
      <w:r w:rsidR="00FB25F3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А.В. Туманов</w:t>
      </w:r>
    </w:p>
    <w:p w:rsidR="00937061" w:rsidRPr="00C64E05" w:rsidRDefault="00937061" w:rsidP="0093706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37061" w:rsidRPr="00C64E05" w:rsidRDefault="00937061" w:rsidP="00937061">
      <w:pPr>
        <w:tabs>
          <w:tab w:val="left" w:pos="102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«____</w:t>
      </w:r>
      <w:proofErr w:type="gramStart"/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_»_</w:t>
      </w:r>
      <w:proofErr w:type="gramEnd"/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____________ 202</w:t>
      </w:r>
      <w:r w:rsidR="00FB25F3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г.</w:t>
      </w:r>
    </w:p>
    <w:p w:rsidR="00C05FE1" w:rsidRPr="00C64E05" w:rsidRDefault="00C05FE1" w:rsidP="00CB7712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56D31" w:rsidRPr="00C64E05" w:rsidRDefault="00656D31" w:rsidP="00CB7712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</w:t>
      </w:r>
    </w:p>
    <w:p w:rsidR="000A4644" w:rsidRPr="00C64E05" w:rsidRDefault="000A4644" w:rsidP="00CB7712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ИНФОРМАЦИОННОЕ СООБЩЕНИЕ</w:t>
      </w:r>
    </w:p>
    <w:p w:rsidR="000A4644" w:rsidRPr="00C64E05" w:rsidRDefault="00CC4855" w:rsidP="00CB7712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 ПРОВЕДЕНИИ </w:t>
      </w:r>
      <w:r w:rsidR="00A26E91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ОТКРЫТОГО </w:t>
      </w: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АУКЦИОНА </w:t>
      </w:r>
      <w:r w:rsidR="000A4644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 ПРОДАЖЕ ИМУЩЕСТВА</w:t>
      </w:r>
    </w:p>
    <w:p w:rsidR="000A4644" w:rsidRPr="00C64E05" w:rsidRDefault="000A4644" w:rsidP="007A6056">
      <w:pPr>
        <w:tabs>
          <w:tab w:val="left" w:pos="10205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FB25F3" w:rsidP="00A25DEB">
      <w:pPr>
        <w:tabs>
          <w:tab w:val="left" w:pos="709"/>
          <w:tab w:val="left" w:pos="851"/>
        </w:tabs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ООО «Сыктывкархлеб»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сообщает о проведении открытого аукциона</w:t>
      </w:r>
      <w:r w:rsidR="004B12C0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движимого имущества принадлежащего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ООО «Сыктывкархлеб»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9B3C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A4644" w:rsidRPr="00C64E05" w:rsidRDefault="000A4644" w:rsidP="007A6056">
      <w:pPr>
        <w:numPr>
          <w:ilvl w:val="0"/>
          <w:numId w:val="2"/>
        </w:numPr>
        <w:tabs>
          <w:tab w:val="clear" w:pos="720"/>
          <w:tab w:val="left" w:pos="709"/>
        </w:tabs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Общие положения</w:t>
      </w:r>
    </w:p>
    <w:p w:rsidR="008C58D3" w:rsidRPr="00C64E05" w:rsidRDefault="000A4644" w:rsidP="007A6056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Основание проведения торгов:</w:t>
      </w:r>
      <w:r w:rsidRPr="00C64E05">
        <w:rPr>
          <w:sz w:val="23"/>
          <w:szCs w:val="23"/>
        </w:rPr>
        <w:t xml:space="preserve"> </w:t>
      </w:r>
      <w:r w:rsidR="00945A6B" w:rsidRPr="00C64E05">
        <w:rPr>
          <w:sz w:val="23"/>
          <w:szCs w:val="23"/>
        </w:rPr>
        <w:t>Гражданский кодекс Российской Федерации,</w:t>
      </w:r>
      <w:r w:rsidR="002F3B34" w:rsidRPr="00C64E05">
        <w:rPr>
          <w:sz w:val="23"/>
          <w:szCs w:val="23"/>
        </w:rPr>
        <w:t xml:space="preserve"> Программа по выявлению и отчуждению непрофильных активов </w:t>
      </w:r>
      <w:r w:rsidR="00121B67" w:rsidRPr="00C64E05">
        <w:rPr>
          <w:sz w:val="23"/>
          <w:szCs w:val="23"/>
        </w:rPr>
        <w:t>ООО «Сыктывкархлеб»</w:t>
      </w:r>
      <w:r w:rsidR="002F3B34" w:rsidRPr="00C64E05">
        <w:rPr>
          <w:sz w:val="23"/>
          <w:szCs w:val="23"/>
        </w:rPr>
        <w:t xml:space="preserve"> на период 202</w:t>
      </w:r>
      <w:r w:rsidR="00F9428C" w:rsidRPr="00C64E05">
        <w:rPr>
          <w:sz w:val="23"/>
          <w:szCs w:val="23"/>
        </w:rPr>
        <w:t>4</w:t>
      </w:r>
      <w:r w:rsidR="002F3B34" w:rsidRPr="00C64E05">
        <w:rPr>
          <w:sz w:val="23"/>
          <w:szCs w:val="23"/>
        </w:rPr>
        <w:t>-202</w:t>
      </w:r>
      <w:r w:rsidR="00F9428C" w:rsidRPr="00C64E05">
        <w:rPr>
          <w:sz w:val="23"/>
          <w:szCs w:val="23"/>
        </w:rPr>
        <w:t>6</w:t>
      </w:r>
      <w:r w:rsidR="002F3B34" w:rsidRPr="00C64E05">
        <w:rPr>
          <w:sz w:val="23"/>
          <w:szCs w:val="23"/>
        </w:rPr>
        <w:t>г.г</w:t>
      </w:r>
      <w:r w:rsidR="00A953C7" w:rsidRPr="00C64E05">
        <w:rPr>
          <w:sz w:val="23"/>
          <w:szCs w:val="23"/>
        </w:rPr>
        <w:t>., утвержденная решением совета директоров «</w:t>
      </w:r>
      <w:r w:rsidR="00F9428C" w:rsidRPr="00C64E05">
        <w:rPr>
          <w:sz w:val="23"/>
          <w:szCs w:val="23"/>
        </w:rPr>
        <w:t>27</w:t>
      </w:r>
      <w:r w:rsidR="00A953C7" w:rsidRPr="00C64E05">
        <w:rPr>
          <w:sz w:val="23"/>
          <w:szCs w:val="23"/>
        </w:rPr>
        <w:t xml:space="preserve">» </w:t>
      </w:r>
      <w:r w:rsidR="00F9428C" w:rsidRPr="00C64E05">
        <w:rPr>
          <w:sz w:val="23"/>
          <w:szCs w:val="23"/>
        </w:rPr>
        <w:t>ноября</w:t>
      </w:r>
      <w:r w:rsidR="00A953C7" w:rsidRPr="00C64E05">
        <w:rPr>
          <w:sz w:val="23"/>
          <w:szCs w:val="23"/>
        </w:rPr>
        <w:t xml:space="preserve"> 202</w:t>
      </w:r>
      <w:r w:rsidR="00F9428C" w:rsidRPr="00C64E05">
        <w:rPr>
          <w:sz w:val="23"/>
          <w:szCs w:val="23"/>
        </w:rPr>
        <w:t>5</w:t>
      </w:r>
      <w:r w:rsidR="00A953C7" w:rsidRPr="00C64E05">
        <w:rPr>
          <w:sz w:val="23"/>
          <w:szCs w:val="23"/>
        </w:rPr>
        <w:t xml:space="preserve"> г. (протокол № </w:t>
      </w:r>
      <w:r w:rsidR="00F9428C" w:rsidRPr="00C64E05">
        <w:rPr>
          <w:sz w:val="23"/>
          <w:szCs w:val="23"/>
        </w:rPr>
        <w:t>17</w:t>
      </w:r>
      <w:r w:rsidR="00A953C7" w:rsidRPr="00C64E05">
        <w:rPr>
          <w:sz w:val="23"/>
          <w:szCs w:val="23"/>
        </w:rPr>
        <w:t>-202</w:t>
      </w:r>
      <w:r w:rsidR="00F9428C" w:rsidRPr="00C64E05">
        <w:rPr>
          <w:sz w:val="23"/>
          <w:szCs w:val="23"/>
        </w:rPr>
        <w:t>5</w:t>
      </w:r>
      <w:r w:rsidR="00A953C7" w:rsidRPr="00C64E05">
        <w:rPr>
          <w:sz w:val="23"/>
          <w:szCs w:val="23"/>
        </w:rPr>
        <w:t xml:space="preserve"> от </w:t>
      </w:r>
      <w:r w:rsidR="00F9428C" w:rsidRPr="00C64E05">
        <w:rPr>
          <w:sz w:val="23"/>
          <w:szCs w:val="23"/>
        </w:rPr>
        <w:t>«27» ноября 2025 г.</w:t>
      </w:r>
      <w:r w:rsidR="00A953C7" w:rsidRPr="00C64E05">
        <w:rPr>
          <w:sz w:val="23"/>
          <w:szCs w:val="23"/>
        </w:rPr>
        <w:t>)</w:t>
      </w:r>
      <w:r w:rsidR="002F3B34" w:rsidRPr="00C64E05">
        <w:rPr>
          <w:sz w:val="23"/>
          <w:szCs w:val="23"/>
        </w:rPr>
        <w:t>.</w:t>
      </w:r>
    </w:p>
    <w:p w:rsidR="004B3C22" w:rsidRPr="00C64E05" w:rsidRDefault="000A4644" w:rsidP="007A6056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Собственник имущества</w:t>
      </w:r>
      <w:r w:rsidR="00244B83" w:rsidRPr="00C64E05">
        <w:rPr>
          <w:b/>
          <w:sz w:val="23"/>
          <w:szCs w:val="23"/>
        </w:rPr>
        <w:t xml:space="preserve"> (продавец)</w:t>
      </w:r>
      <w:r w:rsidRPr="00C64E05">
        <w:rPr>
          <w:sz w:val="23"/>
          <w:szCs w:val="23"/>
        </w:rPr>
        <w:t xml:space="preserve">: </w:t>
      </w:r>
      <w:r w:rsidR="00FB25F3" w:rsidRPr="00C64E05">
        <w:rPr>
          <w:sz w:val="23"/>
          <w:szCs w:val="23"/>
        </w:rPr>
        <w:t>ООО «</w:t>
      </w:r>
      <w:r w:rsidR="008E35CE" w:rsidRPr="00C64E05">
        <w:rPr>
          <w:sz w:val="23"/>
          <w:szCs w:val="23"/>
        </w:rPr>
        <w:t>С</w:t>
      </w:r>
      <w:r w:rsidR="00FB25F3" w:rsidRPr="00C64E05">
        <w:rPr>
          <w:sz w:val="23"/>
          <w:szCs w:val="23"/>
        </w:rPr>
        <w:t>ыктывкархлеб»</w:t>
      </w:r>
      <w:r w:rsidR="004B3C22" w:rsidRPr="00C64E05">
        <w:rPr>
          <w:sz w:val="23"/>
          <w:szCs w:val="23"/>
        </w:rPr>
        <w:t xml:space="preserve"> (</w:t>
      </w:r>
      <w:hyperlink r:id="rId8" w:history="1">
        <w:r w:rsidR="00FB25F3" w:rsidRPr="00C64E05">
          <w:rPr>
            <w:rStyle w:val="a9"/>
            <w:sz w:val="23"/>
            <w:szCs w:val="23"/>
          </w:rPr>
          <w:t>http://</w:t>
        </w:r>
        <w:r w:rsidR="00FB25F3" w:rsidRPr="00C64E05">
          <w:rPr>
            <w:rStyle w:val="a9"/>
            <w:sz w:val="23"/>
            <w:szCs w:val="23"/>
            <w:lang w:val="en-US"/>
          </w:rPr>
          <w:t>s</w:t>
        </w:r>
        <w:r w:rsidR="00FB25F3" w:rsidRPr="00C64E05">
          <w:rPr>
            <w:rStyle w:val="a9"/>
            <w:sz w:val="23"/>
            <w:szCs w:val="23"/>
          </w:rPr>
          <w:t>-</w:t>
        </w:r>
        <w:r w:rsidR="00FB25F3" w:rsidRPr="00C64E05">
          <w:rPr>
            <w:rStyle w:val="a9"/>
            <w:sz w:val="23"/>
            <w:szCs w:val="23"/>
            <w:lang w:val="en-US"/>
          </w:rPr>
          <w:t>hleb</w:t>
        </w:r>
        <w:r w:rsidR="00FB25F3" w:rsidRPr="00C64E05">
          <w:rPr>
            <w:rStyle w:val="a9"/>
            <w:sz w:val="23"/>
            <w:szCs w:val="23"/>
          </w:rPr>
          <w:t>.ru/</w:t>
        </w:r>
      </w:hyperlink>
      <w:r w:rsidR="004B3C22" w:rsidRPr="00C64E05">
        <w:rPr>
          <w:sz w:val="23"/>
          <w:szCs w:val="23"/>
        </w:rPr>
        <w:t xml:space="preserve">), </w:t>
      </w:r>
      <w:r w:rsidR="008E35CE" w:rsidRPr="00C64E05">
        <w:rPr>
          <w:sz w:val="23"/>
          <w:szCs w:val="23"/>
        </w:rPr>
        <w:t xml:space="preserve">ИНН 1101095931, </w:t>
      </w:r>
      <w:r w:rsidR="004B3C22" w:rsidRPr="00C64E05">
        <w:rPr>
          <w:sz w:val="23"/>
          <w:szCs w:val="23"/>
        </w:rPr>
        <w:t xml:space="preserve">ОГРН </w:t>
      </w:r>
      <w:r w:rsidR="008E35CE" w:rsidRPr="00C64E05">
        <w:rPr>
          <w:sz w:val="23"/>
          <w:szCs w:val="23"/>
        </w:rPr>
        <w:t>1121101010194</w:t>
      </w:r>
      <w:r w:rsidR="004B3C22" w:rsidRPr="00C64E05">
        <w:rPr>
          <w:sz w:val="23"/>
          <w:szCs w:val="23"/>
        </w:rPr>
        <w:t xml:space="preserve">, адрес места нахождения: 167000, Республика Коми, г. Сыктывкар, ул. </w:t>
      </w:r>
      <w:r w:rsidR="00FB25F3" w:rsidRPr="00C64E05">
        <w:rPr>
          <w:sz w:val="23"/>
          <w:szCs w:val="23"/>
        </w:rPr>
        <w:t>Громова</w:t>
      </w:r>
      <w:r w:rsidR="004B3C22" w:rsidRPr="00C64E05">
        <w:rPr>
          <w:sz w:val="23"/>
          <w:szCs w:val="23"/>
        </w:rPr>
        <w:t xml:space="preserve">, д. </w:t>
      </w:r>
      <w:r w:rsidR="00FB25F3" w:rsidRPr="00C64E05">
        <w:rPr>
          <w:sz w:val="23"/>
          <w:szCs w:val="23"/>
        </w:rPr>
        <w:t>83</w:t>
      </w:r>
      <w:r w:rsidR="004B3C22" w:rsidRPr="00C64E05">
        <w:rPr>
          <w:sz w:val="23"/>
          <w:szCs w:val="23"/>
        </w:rPr>
        <w:t xml:space="preserve">, адрес электронной почты: </w:t>
      </w:r>
      <w:hyperlink r:id="rId9" w:history="1">
        <w:r w:rsidR="00FB25F3" w:rsidRPr="00C64E05">
          <w:rPr>
            <w:rStyle w:val="a9"/>
            <w:sz w:val="23"/>
            <w:szCs w:val="23"/>
            <w:lang w:val="en-US"/>
          </w:rPr>
          <w:t>komi</w:t>
        </w:r>
        <w:r w:rsidR="00FB25F3" w:rsidRPr="00C64E05">
          <w:rPr>
            <w:rStyle w:val="a9"/>
            <w:sz w:val="23"/>
            <w:szCs w:val="23"/>
          </w:rPr>
          <w:t>@</w:t>
        </w:r>
        <w:r w:rsidR="00FB25F3" w:rsidRPr="00C64E05">
          <w:rPr>
            <w:rStyle w:val="a9"/>
            <w:sz w:val="23"/>
            <w:szCs w:val="23"/>
            <w:lang w:val="en-US"/>
          </w:rPr>
          <w:t>s</w:t>
        </w:r>
        <w:r w:rsidR="00FB25F3" w:rsidRPr="00C64E05">
          <w:rPr>
            <w:rStyle w:val="a9"/>
            <w:sz w:val="23"/>
            <w:szCs w:val="23"/>
          </w:rPr>
          <w:t>-</w:t>
        </w:r>
        <w:r w:rsidR="00FB25F3" w:rsidRPr="00C64E05">
          <w:rPr>
            <w:rStyle w:val="a9"/>
            <w:sz w:val="23"/>
            <w:szCs w:val="23"/>
            <w:lang w:val="en-US"/>
          </w:rPr>
          <w:t>hleb</w:t>
        </w:r>
        <w:r w:rsidR="00FB25F3" w:rsidRPr="00C64E05">
          <w:rPr>
            <w:rStyle w:val="a9"/>
            <w:sz w:val="23"/>
            <w:szCs w:val="23"/>
          </w:rPr>
          <w:t>.</w:t>
        </w:r>
        <w:r w:rsidR="00FB25F3" w:rsidRPr="00C64E05">
          <w:rPr>
            <w:rStyle w:val="a9"/>
            <w:sz w:val="23"/>
            <w:szCs w:val="23"/>
            <w:lang w:val="en-US"/>
          </w:rPr>
          <w:t>ru</w:t>
        </w:r>
      </w:hyperlink>
      <w:r w:rsidR="004B3C22" w:rsidRPr="00C64E05">
        <w:rPr>
          <w:sz w:val="23"/>
          <w:szCs w:val="23"/>
        </w:rPr>
        <w:t>.</w:t>
      </w:r>
    </w:p>
    <w:p w:rsidR="008E35CE" w:rsidRPr="00C64E05" w:rsidRDefault="00A01C26" w:rsidP="008E35CE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Организатор торгов</w:t>
      </w:r>
      <w:r w:rsidR="000A4644" w:rsidRPr="00C64E05">
        <w:rPr>
          <w:b/>
          <w:sz w:val="23"/>
          <w:szCs w:val="23"/>
        </w:rPr>
        <w:t>:</w:t>
      </w:r>
      <w:r w:rsidR="000A4644" w:rsidRPr="00C64E05">
        <w:rPr>
          <w:sz w:val="23"/>
          <w:szCs w:val="23"/>
        </w:rPr>
        <w:t xml:space="preserve"> </w:t>
      </w:r>
      <w:r w:rsidR="008E35CE" w:rsidRPr="00C64E05">
        <w:rPr>
          <w:sz w:val="23"/>
          <w:szCs w:val="23"/>
        </w:rPr>
        <w:t>ООО «Сыктывкархлеб» (</w:t>
      </w:r>
      <w:hyperlink r:id="rId10" w:history="1">
        <w:r w:rsidR="008E35CE" w:rsidRPr="00C64E05">
          <w:rPr>
            <w:rStyle w:val="a9"/>
            <w:sz w:val="23"/>
            <w:szCs w:val="23"/>
          </w:rPr>
          <w:t>http://</w:t>
        </w:r>
        <w:r w:rsidR="008E35CE" w:rsidRPr="00C64E05">
          <w:rPr>
            <w:rStyle w:val="a9"/>
            <w:sz w:val="23"/>
            <w:szCs w:val="23"/>
            <w:lang w:val="en-US"/>
          </w:rPr>
          <w:t>s</w:t>
        </w:r>
        <w:r w:rsidR="008E35CE" w:rsidRPr="00C64E05">
          <w:rPr>
            <w:rStyle w:val="a9"/>
            <w:sz w:val="23"/>
            <w:szCs w:val="23"/>
          </w:rPr>
          <w:t>-</w:t>
        </w:r>
        <w:r w:rsidR="008E35CE" w:rsidRPr="00C64E05">
          <w:rPr>
            <w:rStyle w:val="a9"/>
            <w:sz w:val="23"/>
            <w:szCs w:val="23"/>
            <w:lang w:val="en-US"/>
          </w:rPr>
          <w:t>hleb</w:t>
        </w:r>
        <w:r w:rsidR="008E35CE" w:rsidRPr="00C64E05">
          <w:rPr>
            <w:rStyle w:val="a9"/>
            <w:sz w:val="23"/>
            <w:szCs w:val="23"/>
          </w:rPr>
          <w:t>.ru/</w:t>
        </w:r>
      </w:hyperlink>
      <w:r w:rsidR="008E35CE" w:rsidRPr="00C64E05">
        <w:rPr>
          <w:sz w:val="23"/>
          <w:szCs w:val="23"/>
        </w:rPr>
        <w:t xml:space="preserve">), ИНН 1101095931, ОГРН 1121101010194, адрес места нахождения: 167000, Республика Коми, г. Сыктывкар, ул. Громова, д. 83, адрес электронной почты: </w:t>
      </w:r>
      <w:hyperlink r:id="rId11" w:history="1">
        <w:r w:rsidR="008E35CE" w:rsidRPr="00C64E05">
          <w:rPr>
            <w:rStyle w:val="a9"/>
            <w:sz w:val="23"/>
            <w:szCs w:val="23"/>
            <w:lang w:val="en-US"/>
          </w:rPr>
          <w:t>komi</w:t>
        </w:r>
        <w:r w:rsidR="008E35CE" w:rsidRPr="00C64E05">
          <w:rPr>
            <w:rStyle w:val="a9"/>
            <w:sz w:val="23"/>
            <w:szCs w:val="23"/>
          </w:rPr>
          <w:t>@</w:t>
        </w:r>
        <w:r w:rsidR="008E35CE" w:rsidRPr="00C64E05">
          <w:rPr>
            <w:rStyle w:val="a9"/>
            <w:sz w:val="23"/>
            <w:szCs w:val="23"/>
            <w:lang w:val="en-US"/>
          </w:rPr>
          <w:t>s</w:t>
        </w:r>
        <w:r w:rsidR="008E35CE" w:rsidRPr="00C64E05">
          <w:rPr>
            <w:rStyle w:val="a9"/>
            <w:sz w:val="23"/>
            <w:szCs w:val="23"/>
          </w:rPr>
          <w:t>-</w:t>
        </w:r>
        <w:r w:rsidR="008E35CE" w:rsidRPr="00C64E05">
          <w:rPr>
            <w:rStyle w:val="a9"/>
            <w:sz w:val="23"/>
            <w:szCs w:val="23"/>
            <w:lang w:val="en-US"/>
          </w:rPr>
          <w:t>hleb</w:t>
        </w:r>
        <w:r w:rsidR="008E35CE" w:rsidRPr="00C64E05">
          <w:rPr>
            <w:rStyle w:val="a9"/>
            <w:sz w:val="23"/>
            <w:szCs w:val="23"/>
          </w:rPr>
          <w:t>.</w:t>
        </w:r>
        <w:r w:rsidR="008E35CE" w:rsidRPr="00C64E05">
          <w:rPr>
            <w:rStyle w:val="a9"/>
            <w:sz w:val="23"/>
            <w:szCs w:val="23"/>
            <w:lang w:val="en-US"/>
          </w:rPr>
          <w:t>ru</w:t>
        </w:r>
      </w:hyperlink>
      <w:r w:rsidR="008E35CE" w:rsidRPr="00C64E05">
        <w:rPr>
          <w:sz w:val="23"/>
          <w:szCs w:val="23"/>
        </w:rPr>
        <w:t>.</w:t>
      </w:r>
    </w:p>
    <w:p w:rsidR="000A4644" w:rsidRPr="00C64E05" w:rsidRDefault="000A4644" w:rsidP="00555FF7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Форма торгов:</w:t>
      </w:r>
      <w:r w:rsidRPr="00C64E05">
        <w:rPr>
          <w:sz w:val="23"/>
          <w:szCs w:val="23"/>
        </w:rPr>
        <w:t xml:space="preserve"> аукцион </w:t>
      </w:r>
      <w:proofErr w:type="gramStart"/>
      <w:r w:rsidRPr="00C64E05">
        <w:rPr>
          <w:sz w:val="23"/>
          <w:szCs w:val="23"/>
        </w:rPr>
        <w:t>в электронной форме</w:t>
      </w:r>
      <w:proofErr w:type="gramEnd"/>
      <w:r w:rsidRPr="00C64E05">
        <w:rPr>
          <w:sz w:val="23"/>
          <w:szCs w:val="23"/>
        </w:rPr>
        <w:t xml:space="preserve"> открытый по составу участников и открытый по форме подачи предложений о цене имущества</w:t>
      </w:r>
      <w:r w:rsidR="008C58D3" w:rsidRPr="00C64E05">
        <w:rPr>
          <w:sz w:val="23"/>
          <w:szCs w:val="23"/>
        </w:rPr>
        <w:t xml:space="preserve"> (далее также –</w:t>
      </w:r>
      <w:r w:rsidR="004B3C22" w:rsidRPr="00C64E05">
        <w:rPr>
          <w:sz w:val="23"/>
          <w:szCs w:val="23"/>
        </w:rPr>
        <w:t xml:space="preserve"> аукцион, торги по продаже</w:t>
      </w:r>
      <w:r w:rsidR="008C58D3" w:rsidRPr="00C64E05">
        <w:rPr>
          <w:sz w:val="23"/>
          <w:szCs w:val="23"/>
        </w:rPr>
        <w:t>).</w:t>
      </w:r>
    </w:p>
    <w:p w:rsidR="004B1CD6" w:rsidRPr="00C64E05" w:rsidRDefault="000A4644" w:rsidP="007A6056">
      <w:pPr>
        <w:tabs>
          <w:tab w:val="num" w:pos="0"/>
          <w:tab w:val="left" w:pos="709"/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4B1CD6" w:rsidRPr="00C64E05" w:rsidRDefault="000A4644" w:rsidP="007A6056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 xml:space="preserve">Информационное сообщение о проведении аукциона </w:t>
      </w:r>
      <w:r w:rsidR="003F33CC" w:rsidRPr="00C64E05">
        <w:rPr>
          <w:b/>
          <w:sz w:val="23"/>
          <w:szCs w:val="23"/>
        </w:rPr>
        <w:t>(далее – И</w:t>
      </w:r>
      <w:r w:rsidR="00937061" w:rsidRPr="00C64E05">
        <w:rPr>
          <w:b/>
          <w:sz w:val="23"/>
          <w:szCs w:val="23"/>
        </w:rPr>
        <w:t xml:space="preserve">нформационное сообщение) </w:t>
      </w:r>
      <w:r w:rsidR="00937061" w:rsidRPr="00C64E05">
        <w:rPr>
          <w:sz w:val="23"/>
          <w:szCs w:val="23"/>
        </w:rPr>
        <w:t xml:space="preserve">размещено </w:t>
      </w:r>
      <w:r w:rsidR="00521214" w:rsidRPr="00C64E05">
        <w:rPr>
          <w:sz w:val="23"/>
          <w:szCs w:val="23"/>
        </w:rPr>
        <w:t xml:space="preserve">на </w:t>
      </w:r>
      <w:r w:rsidR="00937061" w:rsidRPr="00C64E05">
        <w:rPr>
          <w:sz w:val="23"/>
          <w:szCs w:val="23"/>
        </w:rPr>
        <w:t xml:space="preserve">официальном сайте Организатора торгов </w:t>
      </w:r>
      <w:hyperlink r:id="rId12" w:history="1">
        <w:r w:rsidR="009411E0" w:rsidRPr="00C64E05">
          <w:rPr>
            <w:rStyle w:val="a9"/>
            <w:sz w:val="23"/>
            <w:szCs w:val="23"/>
            <w:u w:val="none"/>
          </w:rPr>
          <w:t>https://</w:t>
        </w:r>
        <w:r w:rsidR="009411E0" w:rsidRPr="00C64E05">
          <w:rPr>
            <w:rStyle w:val="a9"/>
            <w:sz w:val="23"/>
            <w:szCs w:val="23"/>
            <w:u w:val="none"/>
            <w:lang w:val="en-US"/>
          </w:rPr>
          <w:t>s</w:t>
        </w:r>
        <w:r w:rsidR="009411E0" w:rsidRPr="00C64E05">
          <w:rPr>
            <w:rStyle w:val="a9"/>
            <w:sz w:val="23"/>
            <w:szCs w:val="23"/>
            <w:u w:val="none"/>
          </w:rPr>
          <w:t>-</w:t>
        </w:r>
        <w:proofErr w:type="spellStart"/>
        <w:r w:rsidR="009411E0" w:rsidRPr="00C64E05">
          <w:rPr>
            <w:rStyle w:val="a9"/>
            <w:sz w:val="23"/>
            <w:szCs w:val="23"/>
            <w:u w:val="none"/>
            <w:lang w:val="en-US"/>
          </w:rPr>
          <w:t>hleb</w:t>
        </w:r>
        <w:proofErr w:type="spellEnd"/>
        <w:r w:rsidR="009411E0" w:rsidRPr="00C64E05">
          <w:rPr>
            <w:rStyle w:val="a9"/>
            <w:sz w:val="23"/>
            <w:szCs w:val="23"/>
            <w:u w:val="none"/>
          </w:rPr>
          <w:t>.</w:t>
        </w:r>
        <w:proofErr w:type="spellStart"/>
        <w:r w:rsidR="009411E0" w:rsidRPr="00C64E05">
          <w:rPr>
            <w:rStyle w:val="a9"/>
            <w:sz w:val="23"/>
            <w:szCs w:val="23"/>
            <w:u w:val="none"/>
            <w:lang w:val="en-US"/>
          </w:rPr>
          <w:t>ru</w:t>
        </w:r>
        <w:proofErr w:type="spellEnd"/>
      </w:hyperlink>
      <w:r w:rsidR="008E7A03" w:rsidRPr="00C64E05">
        <w:t>/</w:t>
      </w:r>
    </w:p>
    <w:p w:rsidR="00521214" w:rsidRDefault="00A26E91" w:rsidP="007A6056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Порядок ознакомления с иной информацией, условиями договора купли-продажи</w:t>
      </w:r>
      <w:r w:rsidRPr="00C64E05">
        <w:rPr>
          <w:sz w:val="23"/>
          <w:szCs w:val="23"/>
        </w:rPr>
        <w:t>: С дополнительной информацией о порядке проведения</w:t>
      </w:r>
      <w:r w:rsidR="0095564D" w:rsidRPr="00C64E05">
        <w:rPr>
          <w:sz w:val="23"/>
          <w:szCs w:val="23"/>
        </w:rPr>
        <w:t xml:space="preserve"> торгов</w:t>
      </w:r>
      <w:r w:rsidRPr="00C64E05">
        <w:rPr>
          <w:sz w:val="23"/>
          <w:szCs w:val="23"/>
        </w:rPr>
        <w:t xml:space="preserve">, с формой </w:t>
      </w:r>
      <w:proofErr w:type="gramStart"/>
      <w:r w:rsidRPr="00C64E05">
        <w:rPr>
          <w:sz w:val="23"/>
          <w:szCs w:val="23"/>
        </w:rPr>
        <w:t>заявки,</w:t>
      </w:r>
      <w:r w:rsidR="00986D95" w:rsidRPr="00C64E05">
        <w:rPr>
          <w:sz w:val="23"/>
          <w:szCs w:val="23"/>
        </w:rPr>
        <w:t xml:space="preserve">  </w:t>
      </w:r>
      <w:r w:rsidRPr="00C64E05">
        <w:rPr>
          <w:sz w:val="23"/>
          <w:szCs w:val="23"/>
        </w:rPr>
        <w:t>условиями</w:t>
      </w:r>
      <w:proofErr w:type="gramEnd"/>
      <w:r w:rsidRPr="00C64E05">
        <w:rPr>
          <w:sz w:val="23"/>
          <w:szCs w:val="23"/>
        </w:rPr>
        <w:t xml:space="preserve"> </w:t>
      </w:r>
      <w:r w:rsidR="008A4331" w:rsidRPr="00C64E05">
        <w:rPr>
          <w:sz w:val="23"/>
          <w:szCs w:val="23"/>
        </w:rPr>
        <w:t xml:space="preserve">договора </w:t>
      </w:r>
      <w:proofErr w:type="spellStart"/>
      <w:r w:rsidRPr="00C64E05">
        <w:rPr>
          <w:sz w:val="23"/>
          <w:szCs w:val="23"/>
        </w:rPr>
        <w:t>договора</w:t>
      </w:r>
      <w:proofErr w:type="spellEnd"/>
      <w:r w:rsidRPr="00C64E05">
        <w:rPr>
          <w:sz w:val="23"/>
          <w:szCs w:val="23"/>
        </w:rPr>
        <w:t xml:space="preserve"> купли-продажи, </w:t>
      </w:r>
      <w:r w:rsidR="000B408F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 xml:space="preserve">ретенденты </w:t>
      </w:r>
      <w:proofErr w:type="gramStart"/>
      <w:r w:rsidRPr="00C64E05">
        <w:rPr>
          <w:sz w:val="23"/>
          <w:szCs w:val="23"/>
        </w:rPr>
        <w:t>могут ознакомиться</w:t>
      </w:r>
      <w:proofErr w:type="gramEnd"/>
      <w:r w:rsidR="0095564D" w:rsidRPr="00C64E05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 xml:space="preserve">направив запрос на электронный адрес </w:t>
      </w:r>
      <w:r w:rsidR="00AE553B" w:rsidRPr="00C64E05">
        <w:rPr>
          <w:sz w:val="23"/>
          <w:szCs w:val="23"/>
        </w:rPr>
        <w:t xml:space="preserve">Организатора торгов </w:t>
      </w:r>
      <w:proofErr w:type="spellStart"/>
      <w:r w:rsidR="000A36DA" w:rsidRPr="00C64E05">
        <w:rPr>
          <w:sz w:val="23"/>
          <w:szCs w:val="23"/>
          <w:lang w:val="en-US"/>
        </w:rPr>
        <w:t>komi</w:t>
      </w:r>
      <w:proofErr w:type="spellEnd"/>
      <w:r w:rsidR="000A36DA" w:rsidRPr="00C64E05">
        <w:rPr>
          <w:sz w:val="23"/>
          <w:szCs w:val="23"/>
        </w:rPr>
        <w:t>@</w:t>
      </w:r>
      <w:r w:rsidR="000A36DA" w:rsidRPr="00C64E05">
        <w:rPr>
          <w:sz w:val="23"/>
          <w:szCs w:val="23"/>
          <w:lang w:val="en-US"/>
        </w:rPr>
        <w:t>s</w:t>
      </w:r>
      <w:r w:rsidR="000A36DA" w:rsidRPr="00C64E05">
        <w:rPr>
          <w:sz w:val="23"/>
          <w:szCs w:val="23"/>
        </w:rPr>
        <w:t>-</w:t>
      </w:r>
      <w:proofErr w:type="spellStart"/>
      <w:r w:rsidR="000A36DA" w:rsidRPr="00C64E05">
        <w:rPr>
          <w:sz w:val="23"/>
          <w:szCs w:val="23"/>
          <w:lang w:val="en-US"/>
        </w:rPr>
        <w:t>hleb</w:t>
      </w:r>
      <w:proofErr w:type="spellEnd"/>
      <w:r w:rsidR="000A36DA" w:rsidRPr="00C64E05">
        <w:rPr>
          <w:sz w:val="23"/>
          <w:szCs w:val="23"/>
        </w:rPr>
        <w:t>.</w:t>
      </w:r>
      <w:proofErr w:type="spellStart"/>
      <w:r w:rsidR="000A36DA" w:rsidRPr="00C64E05">
        <w:rPr>
          <w:sz w:val="23"/>
          <w:szCs w:val="23"/>
          <w:lang w:val="en-US"/>
        </w:rPr>
        <w:t>ru</w:t>
      </w:r>
      <w:proofErr w:type="spellEnd"/>
      <w:r w:rsidR="000A36DA" w:rsidRPr="00C64E05">
        <w:rPr>
          <w:sz w:val="23"/>
          <w:szCs w:val="23"/>
        </w:rPr>
        <w:t>.</w:t>
      </w:r>
      <w:r w:rsidR="008A4331" w:rsidRPr="00C64E05">
        <w:rPr>
          <w:sz w:val="23"/>
          <w:szCs w:val="23"/>
        </w:rPr>
        <w:t xml:space="preserve"> </w:t>
      </w:r>
      <w:r w:rsidR="0095564D" w:rsidRPr="00C64E05">
        <w:rPr>
          <w:sz w:val="23"/>
          <w:szCs w:val="23"/>
        </w:rPr>
        <w:t>Форма заявки,</w:t>
      </w:r>
      <w:r w:rsidR="00986D95" w:rsidRPr="00C64E05">
        <w:rPr>
          <w:sz w:val="23"/>
          <w:szCs w:val="23"/>
        </w:rPr>
        <w:t xml:space="preserve"> </w:t>
      </w:r>
      <w:r w:rsidR="001A25E0" w:rsidRPr="00C64E05">
        <w:rPr>
          <w:sz w:val="23"/>
          <w:szCs w:val="23"/>
        </w:rPr>
        <w:t>проект</w:t>
      </w:r>
      <w:r w:rsidR="0095564D" w:rsidRPr="00C64E05">
        <w:rPr>
          <w:sz w:val="23"/>
          <w:szCs w:val="23"/>
        </w:rPr>
        <w:t xml:space="preserve"> договора купли-продажи прилагаются к настоящему информационному сообщени</w:t>
      </w:r>
      <w:r w:rsidR="00AE553B" w:rsidRPr="00C64E05">
        <w:rPr>
          <w:sz w:val="23"/>
          <w:szCs w:val="23"/>
        </w:rPr>
        <w:t>ю</w:t>
      </w:r>
      <w:r w:rsidR="0095564D" w:rsidRPr="00C64E05">
        <w:rPr>
          <w:sz w:val="23"/>
          <w:szCs w:val="23"/>
        </w:rPr>
        <w:t>.</w:t>
      </w:r>
    </w:p>
    <w:p w:rsidR="00E15406" w:rsidRPr="00C64E05" w:rsidRDefault="00E15406" w:rsidP="00E15406">
      <w:pPr>
        <w:pStyle w:val="aa"/>
        <w:spacing w:after="60"/>
        <w:ind w:left="426"/>
        <w:jc w:val="both"/>
        <w:rPr>
          <w:sz w:val="23"/>
          <w:szCs w:val="23"/>
        </w:rPr>
      </w:pPr>
    </w:p>
    <w:p w:rsidR="000A4644" w:rsidRPr="00C64E05" w:rsidRDefault="00D95E65" w:rsidP="007A6056">
      <w:pPr>
        <w:numPr>
          <w:ilvl w:val="0"/>
          <w:numId w:val="2"/>
        </w:numPr>
        <w:tabs>
          <w:tab w:val="left" w:pos="0"/>
        </w:tabs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Сведения о выставляемом </w:t>
      </w:r>
      <w:r w:rsidR="000A4644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 торги Имуществ</w:t>
      </w: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</w:t>
      </w:r>
      <w:r w:rsidR="001B3143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EE7FB7" w:rsidRPr="00C64E05" w:rsidRDefault="00EE7FB7" w:rsidP="00EE7FB7">
      <w:pPr>
        <w:tabs>
          <w:tab w:val="left" w:pos="0"/>
        </w:tabs>
        <w:spacing w:after="6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4312C" w:rsidRPr="00C64E05" w:rsidRDefault="00AB74D0" w:rsidP="003431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C64E05">
        <w:rPr>
          <w:rFonts w:ascii="Times New Roman" w:hAnsi="Times New Roman" w:cs="Times New Roman"/>
          <w:b/>
          <w:sz w:val="23"/>
          <w:szCs w:val="23"/>
          <w:u w:val="single"/>
          <w:lang w:eastAsia="ru-RU"/>
        </w:rPr>
        <w:t>Лот №1</w:t>
      </w:r>
      <w:r w:rsidRPr="00C64E05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C64E05">
        <w:rPr>
          <w:rFonts w:ascii="Times New Roman" w:hAnsi="Times New Roman" w:cs="Times New Roman"/>
          <w:b/>
          <w:sz w:val="23"/>
          <w:szCs w:val="23"/>
        </w:rPr>
        <w:t xml:space="preserve">Наименование и характеристика имущества (далее – Лот, Имущество): </w:t>
      </w:r>
      <w:r w:rsidR="0034312C" w:rsidRPr="00C64E0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движимое имущество: </w:t>
      </w:r>
      <w:proofErr w:type="spellStart"/>
      <w:r w:rsidR="00FB25F3" w:rsidRPr="00C64E05">
        <w:rPr>
          <w:rFonts w:ascii="Times New Roman" w:hAnsi="Times New Roman" w:cs="Times New Roman"/>
          <w:sz w:val="24"/>
          <w:szCs w:val="24"/>
        </w:rPr>
        <w:t>Фаринограф</w:t>
      </w:r>
      <w:proofErr w:type="spellEnd"/>
      <w:r w:rsidR="00FB25F3" w:rsidRPr="00C64E05">
        <w:rPr>
          <w:rFonts w:ascii="Times New Roman" w:hAnsi="Times New Roman" w:cs="Times New Roman"/>
          <w:sz w:val="24"/>
          <w:szCs w:val="24"/>
        </w:rPr>
        <w:t xml:space="preserve"> - TS </w:t>
      </w:r>
      <w:proofErr w:type="spellStart"/>
      <w:r w:rsidR="00FB25F3" w:rsidRPr="00C64E05">
        <w:rPr>
          <w:rFonts w:ascii="Times New Roman" w:hAnsi="Times New Roman" w:cs="Times New Roman"/>
          <w:sz w:val="24"/>
          <w:szCs w:val="24"/>
        </w:rPr>
        <w:t>Brabender</w:t>
      </w:r>
      <w:proofErr w:type="spellEnd"/>
      <w:r w:rsidR="00FB25F3" w:rsidRPr="00C64E05">
        <w:rPr>
          <w:rFonts w:ascii="Times New Roman" w:hAnsi="Times New Roman" w:cs="Times New Roman"/>
          <w:sz w:val="24"/>
          <w:szCs w:val="24"/>
        </w:rPr>
        <w:t xml:space="preserve"> 816102.001</w:t>
      </w:r>
      <w:r w:rsidR="0034312C" w:rsidRPr="00C64E0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адрес объекта: Республика Коми, г. </w:t>
      </w:r>
      <w:r w:rsidR="00FB25F3" w:rsidRPr="00C64E05">
        <w:rPr>
          <w:rFonts w:ascii="Times New Roman" w:eastAsia="Times New Roman" w:hAnsi="Times New Roman" w:cs="Times New Roman"/>
          <w:sz w:val="23"/>
          <w:szCs w:val="23"/>
          <w:lang w:eastAsia="ar-SA"/>
        </w:rPr>
        <w:t>Сыктывкар, ул. Громова, 83</w:t>
      </w:r>
    </w:p>
    <w:p w:rsidR="00F93519" w:rsidRPr="00C64E05" w:rsidRDefault="00AB74D0" w:rsidP="0034312C">
      <w:pPr>
        <w:pStyle w:val="af7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hAnsi="Times New Roman" w:cs="Times New Roman"/>
          <w:b/>
          <w:sz w:val="23"/>
          <w:szCs w:val="23"/>
        </w:rPr>
        <w:t xml:space="preserve">Начальная цена продажи </w:t>
      </w:r>
      <w:r w:rsidR="009F78C9" w:rsidRPr="00C64E05">
        <w:rPr>
          <w:rFonts w:ascii="Times New Roman" w:hAnsi="Times New Roman" w:cs="Times New Roman"/>
          <w:b/>
          <w:sz w:val="23"/>
          <w:szCs w:val="23"/>
        </w:rPr>
        <w:t>И</w:t>
      </w:r>
      <w:r w:rsidRPr="00C64E05">
        <w:rPr>
          <w:rFonts w:ascii="Times New Roman" w:hAnsi="Times New Roman" w:cs="Times New Roman"/>
          <w:b/>
          <w:sz w:val="23"/>
          <w:szCs w:val="23"/>
        </w:rPr>
        <w:t>мущества:</w:t>
      </w:r>
      <w:r w:rsidRPr="00C64E0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FB25F3" w:rsidRPr="00C64E05">
        <w:rPr>
          <w:rFonts w:ascii="Times New Roman" w:hAnsi="Times New Roman" w:cs="Times New Roman"/>
          <w:bCs/>
          <w:sz w:val="23"/>
          <w:szCs w:val="23"/>
        </w:rPr>
        <w:t>5 000 000</w:t>
      </w:r>
      <w:r w:rsidR="0034312C" w:rsidRPr="00C64E05">
        <w:rPr>
          <w:rFonts w:ascii="Times New Roman" w:hAnsi="Times New Roman" w:cs="Times New Roman"/>
          <w:bCs/>
          <w:sz w:val="23"/>
          <w:szCs w:val="23"/>
        </w:rPr>
        <w:t xml:space="preserve"> (</w:t>
      </w:r>
      <w:r w:rsidR="00FB25F3" w:rsidRPr="00C64E05">
        <w:rPr>
          <w:rFonts w:ascii="Times New Roman" w:hAnsi="Times New Roman" w:cs="Times New Roman"/>
          <w:bCs/>
          <w:i/>
          <w:sz w:val="23"/>
          <w:szCs w:val="23"/>
        </w:rPr>
        <w:t>пять миллионов</w:t>
      </w:r>
      <w:r w:rsidR="0034312C" w:rsidRPr="00C64E05">
        <w:rPr>
          <w:rFonts w:ascii="Times New Roman" w:hAnsi="Times New Roman" w:cs="Times New Roman"/>
          <w:bCs/>
          <w:sz w:val="23"/>
          <w:szCs w:val="23"/>
        </w:rPr>
        <w:t>) рубл</w:t>
      </w:r>
      <w:r w:rsidR="00FB25F3" w:rsidRPr="00C64E05">
        <w:rPr>
          <w:rFonts w:ascii="Times New Roman" w:hAnsi="Times New Roman" w:cs="Times New Roman"/>
          <w:bCs/>
          <w:sz w:val="23"/>
          <w:szCs w:val="23"/>
        </w:rPr>
        <w:t>ей</w:t>
      </w:r>
      <w:r w:rsidR="0034312C" w:rsidRPr="00C64E0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B25F3" w:rsidRPr="00C64E05">
        <w:rPr>
          <w:rFonts w:ascii="Times New Roman" w:hAnsi="Times New Roman" w:cs="Times New Roman"/>
          <w:bCs/>
          <w:sz w:val="23"/>
          <w:szCs w:val="23"/>
        </w:rPr>
        <w:t>0</w:t>
      </w:r>
      <w:r w:rsidR="0034312C" w:rsidRPr="00C64E05">
        <w:rPr>
          <w:rFonts w:ascii="Times New Roman" w:hAnsi="Times New Roman" w:cs="Times New Roman"/>
          <w:bCs/>
          <w:sz w:val="23"/>
          <w:szCs w:val="23"/>
        </w:rPr>
        <w:t>0 копеек</w:t>
      </w:r>
      <w:r w:rsidR="00FB25F3" w:rsidRPr="00C64E05">
        <w:rPr>
          <w:rFonts w:ascii="Times New Roman" w:hAnsi="Times New Roman" w:cs="Times New Roman"/>
          <w:bCs/>
          <w:sz w:val="23"/>
          <w:szCs w:val="23"/>
        </w:rPr>
        <w:t>, в т.ч.</w:t>
      </w:r>
      <w:r w:rsidR="00190D96" w:rsidRPr="00C64E05">
        <w:rPr>
          <w:rFonts w:ascii="Times New Roman" w:hAnsi="Times New Roman" w:cs="Times New Roman"/>
          <w:bCs/>
          <w:sz w:val="23"/>
          <w:szCs w:val="23"/>
        </w:rPr>
        <w:t xml:space="preserve"> НДС </w:t>
      </w:r>
      <w:r w:rsidR="00FB25F3" w:rsidRPr="00C64E05">
        <w:rPr>
          <w:rFonts w:ascii="Times New Roman" w:hAnsi="Times New Roman" w:cs="Times New Roman"/>
          <w:bCs/>
          <w:sz w:val="23"/>
          <w:szCs w:val="23"/>
        </w:rPr>
        <w:t>22%</w:t>
      </w:r>
      <w:r w:rsidR="00F9351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B74D0" w:rsidRPr="00C64E05" w:rsidRDefault="00AB74D0" w:rsidP="00E42BB9">
      <w:pPr>
        <w:pStyle w:val="aa"/>
        <w:tabs>
          <w:tab w:val="left" w:pos="0"/>
          <w:tab w:val="left" w:pos="567"/>
          <w:tab w:val="left" w:pos="993"/>
        </w:tabs>
        <w:spacing w:after="60"/>
        <w:ind w:left="0" w:firstLine="567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Величина повышения начальной цены («шаг аукциона»):</w:t>
      </w:r>
      <w:r w:rsidRPr="00C64E05">
        <w:rPr>
          <w:sz w:val="23"/>
          <w:szCs w:val="23"/>
        </w:rPr>
        <w:t xml:space="preserve"> </w:t>
      </w:r>
      <w:r w:rsidR="009F78C9" w:rsidRPr="00C64E05">
        <w:rPr>
          <w:sz w:val="23"/>
          <w:szCs w:val="23"/>
        </w:rPr>
        <w:t>1 000</w:t>
      </w:r>
      <w:r w:rsidRPr="00C64E05">
        <w:rPr>
          <w:bCs/>
          <w:sz w:val="23"/>
          <w:szCs w:val="23"/>
        </w:rPr>
        <w:t xml:space="preserve"> (</w:t>
      </w:r>
      <w:r w:rsidR="00E42BB9" w:rsidRPr="00C64E05">
        <w:rPr>
          <w:bCs/>
          <w:i/>
          <w:sz w:val="23"/>
          <w:szCs w:val="23"/>
        </w:rPr>
        <w:t>одна тысяча</w:t>
      </w:r>
      <w:r w:rsidR="009055CA" w:rsidRPr="00C64E05">
        <w:rPr>
          <w:bCs/>
          <w:i/>
          <w:sz w:val="23"/>
          <w:szCs w:val="23"/>
        </w:rPr>
        <w:t>)</w:t>
      </w:r>
      <w:r w:rsidRPr="00C64E05">
        <w:rPr>
          <w:bCs/>
          <w:sz w:val="23"/>
          <w:szCs w:val="23"/>
        </w:rPr>
        <w:t xml:space="preserve"> рублей 00 копеек.</w:t>
      </w:r>
    </w:p>
    <w:p w:rsidR="00AB74D0" w:rsidRPr="00C64E05" w:rsidRDefault="00AB74D0" w:rsidP="00E42BB9">
      <w:pPr>
        <w:pStyle w:val="aa"/>
        <w:tabs>
          <w:tab w:val="left" w:pos="0"/>
          <w:tab w:val="left" w:pos="567"/>
          <w:tab w:val="left" w:pos="993"/>
          <w:tab w:val="left" w:pos="1276"/>
        </w:tabs>
        <w:spacing w:after="60"/>
        <w:ind w:left="0" w:firstLine="567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 xml:space="preserve">Сумма задатка: </w:t>
      </w:r>
      <w:r w:rsidRPr="00C64E05">
        <w:rPr>
          <w:sz w:val="23"/>
          <w:szCs w:val="23"/>
        </w:rPr>
        <w:t>0% от начальной цены продажи Имущества.</w:t>
      </w:r>
    </w:p>
    <w:p w:rsidR="00AB74D0" w:rsidRPr="00C64E05" w:rsidRDefault="00AB74D0" w:rsidP="00E42BB9">
      <w:pPr>
        <w:tabs>
          <w:tab w:val="left" w:pos="0"/>
          <w:tab w:val="left" w:pos="567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64E05">
        <w:rPr>
          <w:rFonts w:ascii="Times New Roman" w:hAnsi="Times New Roman" w:cs="Times New Roman"/>
          <w:b/>
          <w:sz w:val="23"/>
          <w:szCs w:val="23"/>
        </w:rPr>
        <w:t xml:space="preserve">Сведения об обременениях </w:t>
      </w:r>
      <w:r w:rsidR="007071BC" w:rsidRPr="00C64E05">
        <w:rPr>
          <w:rFonts w:ascii="Times New Roman" w:hAnsi="Times New Roman" w:cs="Times New Roman"/>
          <w:b/>
          <w:sz w:val="23"/>
          <w:szCs w:val="23"/>
        </w:rPr>
        <w:t>И</w:t>
      </w:r>
      <w:r w:rsidRPr="00C64E05">
        <w:rPr>
          <w:rFonts w:ascii="Times New Roman" w:hAnsi="Times New Roman" w:cs="Times New Roman"/>
          <w:b/>
          <w:sz w:val="23"/>
          <w:szCs w:val="23"/>
        </w:rPr>
        <w:t xml:space="preserve">мущества и ограничениях в использовании </w:t>
      </w:r>
      <w:r w:rsidR="007071BC" w:rsidRPr="00C64E05">
        <w:rPr>
          <w:rFonts w:ascii="Times New Roman" w:hAnsi="Times New Roman" w:cs="Times New Roman"/>
          <w:b/>
          <w:sz w:val="23"/>
          <w:szCs w:val="23"/>
        </w:rPr>
        <w:t>И</w:t>
      </w:r>
      <w:r w:rsidRPr="00C64E05">
        <w:rPr>
          <w:rFonts w:ascii="Times New Roman" w:hAnsi="Times New Roman" w:cs="Times New Roman"/>
          <w:b/>
          <w:sz w:val="23"/>
          <w:szCs w:val="23"/>
        </w:rPr>
        <w:t>мущества</w:t>
      </w:r>
      <w:r w:rsidR="00917B72" w:rsidRPr="00C64E05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917B72" w:rsidRPr="00C64E05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Pr="00C64E05">
        <w:rPr>
          <w:rFonts w:ascii="Times New Roman" w:hAnsi="Times New Roman" w:cs="Times New Roman"/>
          <w:sz w:val="23"/>
          <w:szCs w:val="23"/>
        </w:rPr>
        <w:t xml:space="preserve">не </w:t>
      </w:r>
      <w:r w:rsidR="00917B72" w:rsidRPr="00C64E05">
        <w:rPr>
          <w:rFonts w:ascii="Times New Roman" w:hAnsi="Times New Roman" w:cs="Times New Roman"/>
          <w:sz w:val="23"/>
          <w:szCs w:val="23"/>
        </w:rPr>
        <w:t>является предметом судебного спора, не состоит под арестом, не является предметом залога и не обременено иными правами третьих лиц</w:t>
      </w:r>
      <w:r w:rsidRPr="00C64E05">
        <w:rPr>
          <w:rFonts w:ascii="Times New Roman" w:hAnsi="Times New Roman" w:cs="Times New Roman"/>
          <w:sz w:val="23"/>
          <w:szCs w:val="23"/>
        </w:rPr>
        <w:t>.</w:t>
      </w:r>
    </w:p>
    <w:p w:rsidR="003F6D22" w:rsidRPr="00C64E05" w:rsidRDefault="00AB74D0" w:rsidP="00E42BB9">
      <w:pPr>
        <w:tabs>
          <w:tab w:val="left" w:pos="0"/>
          <w:tab w:val="left" w:pos="567"/>
        </w:tabs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64E05">
        <w:rPr>
          <w:rFonts w:ascii="Times New Roman" w:hAnsi="Times New Roman" w:cs="Times New Roman"/>
          <w:b/>
          <w:sz w:val="23"/>
          <w:szCs w:val="23"/>
        </w:rPr>
        <w:t xml:space="preserve">Информация о предыдущих торгах по продаже данного </w:t>
      </w:r>
      <w:r w:rsidR="00917B72" w:rsidRPr="00C64E05">
        <w:rPr>
          <w:rFonts w:ascii="Times New Roman" w:hAnsi="Times New Roman" w:cs="Times New Roman"/>
          <w:b/>
          <w:sz w:val="23"/>
          <w:szCs w:val="23"/>
        </w:rPr>
        <w:t>И</w:t>
      </w:r>
      <w:r w:rsidRPr="00C64E05">
        <w:rPr>
          <w:rFonts w:ascii="Times New Roman" w:hAnsi="Times New Roman" w:cs="Times New Roman"/>
          <w:b/>
          <w:sz w:val="23"/>
          <w:szCs w:val="23"/>
        </w:rPr>
        <w:t xml:space="preserve">мущества за год, предшествующий дню его продажи, которые не состоялись, были отменены, признаны недействительными с указанием соответствующей причины (отсутствие заявок, явка только одного покупателя, иная причина): </w:t>
      </w:r>
      <w:r w:rsidR="003F6D22" w:rsidRPr="00C64E05">
        <w:rPr>
          <w:rFonts w:ascii="Times New Roman" w:eastAsia="Calibri" w:hAnsi="Times New Roman" w:cs="Times New Roman"/>
          <w:sz w:val="23"/>
          <w:szCs w:val="23"/>
        </w:rPr>
        <w:t xml:space="preserve">Имущество в указанный период </w:t>
      </w:r>
      <w:r w:rsidR="00F5545D" w:rsidRPr="00C64E05">
        <w:rPr>
          <w:rFonts w:ascii="Times New Roman" w:eastAsia="Calibri" w:hAnsi="Times New Roman" w:cs="Times New Roman"/>
          <w:sz w:val="23"/>
          <w:szCs w:val="23"/>
        </w:rPr>
        <w:t>не реализовывалось</w:t>
      </w:r>
      <w:r w:rsidR="003F6D22" w:rsidRPr="00C64E0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3F6D22" w:rsidRPr="00C64E05" w:rsidRDefault="003F6D22" w:rsidP="003D3BCA">
      <w:pPr>
        <w:tabs>
          <w:tab w:val="left" w:pos="0"/>
          <w:tab w:val="left" w:pos="567"/>
        </w:tabs>
        <w:spacing w:after="6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0A4644" w:rsidRPr="00C64E05" w:rsidRDefault="000A4644" w:rsidP="00A02791">
      <w:pPr>
        <w:pStyle w:val="aa"/>
        <w:numPr>
          <w:ilvl w:val="0"/>
          <w:numId w:val="2"/>
        </w:numPr>
        <w:tabs>
          <w:tab w:val="left" w:pos="0"/>
        </w:tabs>
        <w:spacing w:after="60"/>
        <w:ind w:left="0" w:firstLine="0"/>
        <w:jc w:val="center"/>
        <w:rPr>
          <w:b/>
          <w:sz w:val="23"/>
          <w:szCs w:val="23"/>
        </w:rPr>
      </w:pPr>
      <w:r w:rsidRPr="00C64E05">
        <w:rPr>
          <w:b/>
          <w:sz w:val="23"/>
          <w:szCs w:val="23"/>
        </w:rPr>
        <w:t>Место, сроки подачи заявок, дата и время проведения аукциона</w:t>
      </w:r>
    </w:p>
    <w:p w:rsidR="004B1CD6" w:rsidRPr="00C64E05" w:rsidRDefault="004B1CD6" w:rsidP="007A6056">
      <w:pPr>
        <w:pStyle w:val="aa"/>
        <w:tabs>
          <w:tab w:val="left" w:pos="0"/>
          <w:tab w:val="left" w:pos="10205"/>
        </w:tabs>
        <w:spacing w:after="60"/>
        <w:ind w:left="0" w:firstLine="709"/>
        <w:rPr>
          <w:b/>
          <w:sz w:val="23"/>
          <w:szCs w:val="23"/>
        </w:rPr>
      </w:pPr>
    </w:p>
    <w:p w:rsidR="000A4644" w:rsidRPr="00C64E05" w:rsidRDefault="00436ACF" w:rsidP="007A6056">
      <w:pPr>
        <w:tabs>
          <w:tab w:val="left" w:pos="709"/>
          <w:tab w:val="left" w:pos="10205"/>
        </w:tabs>
        <w:autoSpaceDE w:val="0"/>
        <w:autoSpaceDN w:val="0"/>
        <w:adjustRightInd w:val="0"/>
        <w:spacing w:after="6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.1. Дата начала приема заявок: с </w:t>
      </w:r>
      <w:r w:rsidR="00A4396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09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A4396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00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часов «</w:t>
      </w:r>
      <w:r w:rsidR="00B7337E" w:rsidRPr="00B7337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26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» </w:t>
      </w:r>
      <w:r w:rsidR="005410E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февраля</w:t>
      </w:r>
      <w:r w:rsidR="001223A0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20</w:t>
      </w:r>
      <w:r w:rsidR="001223A0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</w:t>
      </w:r>
      <w:r w:rsidR="005410E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0A4644" w:rsidRPr="00C64E05" w:rsidRDefault="00436ACF" w:rsidP="007A6056">
      <w:pPr>
        <w:tabs>
          <w:tab w:val="left" w:pos="709"/>
          <w:tab w:val="left" w:pos="10205"/>
        </w:tabs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.2. Дата окончания приема </w:t>
      </w:r>
      <w:proofErr w:type="gramStart"/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заявок: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 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</w:t>
      </w:r>
      <w:proofErr w:type="gramEnd"/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D2126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="005410E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  <w:r w:rsidR="00A4396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00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час</w:t>
      </w:r>
      <w:r w:rsidR="00221188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ов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</w:t>
      </w:r>
      <w:r w:rsidR="00B7337E" w:rsidRPr="00B7337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18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» </w:t>
      </w:r>
      <w:r w:rsidR="008D6A1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марта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20</w:t>
      </w:r>
      <w:r w:rsidR="001223A0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</w:t>
      </w:r>
      <w:r w:rsidR="005410E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8D6A17" w:rsidRDefault="00436ACF" w:rsidP="00633B46">
      <w:pPr>
        <w:tabs>
          <w:tab w:val="left" w:pos="709"/>
          <w:tab w:val="left" w:pos="10205"/>
        </w:tabs>
        <w:autoSpaceDE w:val="0"/>
        <w:autoSpaceDN w:val="0"/>
        <w:adjustRightInd w:val="0"/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.3. </w:t>
      </w:r>
      <w:r w:rsidR="00E30A49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</w:t>
      </w:r>
      <w:r w:rsidR="000A4644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рием заявок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осуществляется </w:t>
      </w:r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одним из следующих способов - на электронную почту </w:t>
      </w:r>
      <w:hyperlink r:id="rId13" w:history="1"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komi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@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s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-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hleb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.</w:t>
        </w:r>
        <w:r w:rsidR="008D6A17" w:rsidRPr="00056DB9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ru</w:t>
        </w:r>
      </w:hyperlink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 системе электронного документооборота Контур или </w:t>
      </w:r>
      <w:proofErr w:type="spellStart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Сбис</w:t>
      </w:r>
      <w:proofErr w:type="spellEnd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 почте заказным письмом на адрес 167000, </w:t>
      </w:r>
      <w:proofErr w:type="spellStart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г.Сыктывкар</w:t>
      </w:r>
      <w:proofErr w:type="spellEnd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</w:t>
      </w:r>
      <w:proofErr w:type="spellStart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ул.Громова</w:t>
      </w:r>
      <w:proofErr w:type="spellEnd"/>
      <w:r w:rsidR="008D6A1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83.</w:t>
      </w:r>
    </w:p>
    <w:p w:rsidR="008D6A17" w:rsidRPr="00C64E05" w:rsidRDefault="00436ACF" w:rsidP="00264399">
      <w:pPr>
        <w:pStyle w:val="aa"/>
        <w:tabs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b/>
          <w:sz w:val="23"/>
          <w:szCs w:val="23"/>
        </w:rPr>
        <w:t>3</w:t>
      </w:r>
      <w:r w:rsidR="000A4644" w:rsidRPr="00C64E05">
        <w:rPr>
          <w:b/>
          <w:sz w:val="23"/>
          <w:szCs w:val="23"/>
        </w:rPr>
        <w:t>.4. Дата определения участников аукциона (рассмотрение заявок претендентов</w:t>
      </w:r>
      <w:r w:rsidR="00E30A49" w:rsidRPr="00C64E05">
        <w:rPr>
          <w:b/>
          <w:sz w:val="23"/>
          <w:szCs w:val="23"/>
        </w:rPr>
        <w:t>, оформление протокола о признании претендентов участниками</w:t>
      </w:r>
      <w:r w:rsidR="000A4644" w:rsidRPr="00C64E05">
        <w:rPr>
          <w:b/>
          <w:sz w:val="23"/>
          <w:szCs w:val="23"/>
        </w:rPr>
        <w:t>)</w:t>
      </w:r>
      <w:r w:rsidR="000A4644" w:rsidRPr="00C64E05">
        <w:rPr>
          <w:sz w:val="23"/>
          <w:szCs w:val="23"/>
        </w:rPr>
        <w:t xml:space="preserve">: </w:t>
      </w:r>
      <w:r w:rsidR="000A4644" w:rsidRPr="00C64E05">
        <w:rPr>
          <w:b/>
          <w:bCs/>
          <w:sz w:val="23"/>
          <w:szCs w:val="23"/>
        </w:rPr>
        <w:t>«</w:t>
      </w:r>
      <w:r w:rsidR="00B7337E" w:rsidRPr="00B7337E">
        <w:rPr>
          <w:b/>
          <w:bCs/>
          <w:sz w:val="23"/>
          <w:szCs w:val="23"/>
        </w:rPr>
        <w:t>19</w:t>
      </w:r>
      <w:r w:rsidR="000A4644" w:rsidRPr="00C64E05">
        <w:rPr>
          <w:b/>
          <w:bCs/>
          <w:sz w:val="23"/>
          <w:szCs w:val="23"/>
        </w:rPr>
        <w:t xml:space="preserve">» </w:t>
      </w:r>
      <w:r w:rsidR="008D6A17">
        <w:rPr>
          <w:b/>
          <w:bCs/>
          <w:sz w:val="23"/>
          <w:szCs w:val="23"/>
        </w:rPr>
        <w:t>марта</w:t>
      </w:r>
      <w:r w:rsidR="000A4644" w:rsidRPr="00C64E05">
        <w:rPr>
          <w:b/>
          <w:bCs/>
          <w:sz w:val="23"/>
          <w:szCs w:val="23"/>
        </w:rPr>
        <w:t xml:space="preserve"> 20</w:t>
      </w:r>
      <w:r w:rsidR="00E22506" w:rsidRPr="00C64E05">
        <w:rPr>
          <w:b/>
          <w:bCs/>
          <w:sz w:val="23"/>
          <w:szCs w:val="23"/>
        </w:rPr>
        <w:t>2</w:t>
      </w:r>
      <w:r w:rsidR="005410E4" w:rsidRPr="00C64E05">
        <w:rPr>
          <w:b/>
          <w:bCs/>
          <w:sz w:val="23"/>
          <w:szCs w:val="23"/>
        </w:rPr>
        <w:t>6</w:t>
      </w:r>
      <w:r w:rsidR="000A4644" w:rsidRPr="00C64E05">
        <w:rPr>
          <w:b/>
          <w:bCs/>
          <w:sz w:val="23"/>
          <w:szCs w:val="23"/>
        </w:rPr>
        <w:t xml:space="preserve"> года </w:t>
      </w:r>
      <w:r w:rsidR="00E22506" w:rsidRPr="00C64E05">
        <w:rPr>
          <w:b/>
          <w:bCs/>
          <w:sz w:val="23"/>
          <w:szCs w:val="23"/>
        </w:rPr>
        <w:t>до 1</w:t>
      </w:r>
      <w:r w:rsidR="005410E4" w:rsidRPr="00C64E05">
        <w:rPr>
          <w:b/>
          <w:bCs/>
          <w:sz w:val="23"/>
          <w:szCs w:val="23"/>
        </w:rPr>
        <w:t>6</w:t>
      </w:r>
      <w:r w:rsidR="00E22506" w:rsidRPr="00C64E05">
        <w:rPr>
          <w:b/>
          <w:bCs/>
          <w:sz w:val="23"/>
          <w:szCs w:val="23"/>
        </w:rPr>
        <w:t>:00 часов</w:t>
      </w:r>
      <w:r w:rsidR="00E22506" w:rsidRPr="00C64E05">
        <w:rPr>
          <w:bCs/>
          <w:sz w:val="23"/>
          <w:szCs w:val="23"/>
        </w:rPr>
        <w:t xml:space="preserve"> </w:t>
      </w:r>
      <w:r w:rsidR="000A4644" w:rsidRPr="00C64E05">
        <w:rPr>
          <w:bCs/>
          <w:sz w:val="23"/>
          <w:szCs w:val="23"/>
        </w:rPr>
        <w:t xml:space="preserve">на </w:t>
      </w:r>
      <w:r w:rsidR="008D6A17" w:rsidRPr="00C64E05">
        <w:rPr>
          <w:sz w:val="23"/>
          <w:szCs w:val="23"/>
        </w:rPr>
        <w:t xml:space="preserve">официальном сайте Организатора торгов </w:t>
      </w:r>
      <w:hyperlink r:id="rId14" w:history="1">
        <w:r w:rsidR="008D6A17" w:rsidRPr="00C64E05">
          <w:rPr>
            <w:rStyle w:val="a9"/>
            <w:sz w:val="23"/>
            <w:szCs w:val="23"/>
            <w:u w:val="none"/>
          </w:rPr>
          <w:t>https://</w:t>
        </w:r>
        <w:r w:rsidR="008D6A17" w:rsidRPr="00C64E05">
          <w:rPr>
            <w:rStyle w:val="a9"/>
            <w:sz w:val="23"/>
            <w:szCs w:val="23"/>
            <w:u w:val="none"/>
            <w:lang w:val="en-US"/>
          </w:rPr>
          <w:t>s</w:t>
        </w:r>
        <w:r w:rsidR="008D6A17" w:rsidRPr="00C64E05">
          <w:rPr>
            <w:rStyle w:val="a9"/>
            <w:sz w:val="23"/>
            <w:szCs w:val="23"/>
            <w:u w:val="none"/>
          </w:rPr>
          <w:t>-</w:t>
        </w:r>
        <w:proofErr w:type="spellStart"/>
        <w:r w:rsidR="008D6A17" w:rsidRPr="00C64E05">
          <w:rPr>
            <w:rStyle w:val="a9"/>
            <w:sz w:val="23"/>
            <w:szCs w:val="23"/>
            <w:u w:val="none"/>
            <w:lang w:val="en-US"/>
          </w:rPr>
          <w:t>hleb</w:t>
        </w:r>
        <w:proofErr w:type="spellEnd"/>
        <w:r w:rsidR="008D6A17" w:rsidRPr="00C64E05">
          <w:rPr>
            <w:rStyle w:val="a9"/>
            <w:sz w:val="23"/>
            <w:szCs w:val="23"/>
            <w:u w:val="none"/>
          </w:rPr>
          <w:t>.</w:t>
        </w:r>
        <w:proofErr w:type="spellStart"/>
        <w:r w:rsidR="008D6A17" w:rsidRPr="00C64E05">
          <w:rPr>
            <w:rStyle w:val="a9"/>
            <w:sz w:val="23"/>
            <w:szCs w:val="23"/>
            <w:u w:val="none"/>
            <w:lang w:val="en-US"/>
          </w:rPr>
          <w:t>ru</w:t>
        </w:r>
        <w:proofErr w:type="spellEnd"/>
      </w:hyperlink>
      <w:r w:rsidR="008D6A17" w:rsidRPr="00C64E05">
        <w:t>/</w:t>
      </w:r>
      <w:r w:rsidR="008D6A17">
        <w:t>.</w:t>
      </w:r>
    </w:p>
    <w:p w:rsidR="008D6A17" w:rsidRDefault="00436ACF" w:rsidP="007A6056">
      <w:pPr>
        <w:tabs>
          <w:tab w:val="left" w:pos="709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="000A4644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.5.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Дата, время и место проведения аукциона:</w:t>
      </w:r>
      <w:r w:rsidR="00E30A4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="00B7337E" w:rsidRPr="00B7337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8D6A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марта</w:t>
      </w:r>
      <w:r w:rsidR="001F65EF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="00E22506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="005410E4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 в </w:t>
      </w:r>
      <w:r w:rsidR="00833A14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09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="00E22506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00</w:t>
      </w:r>
      <w:r w:rsidR="00E30A49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часов</w:t>
      </w:r>
      <w:r w:rsidR="008D6A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="008D6A17" w:rsidRP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 проводится в форме направления участниками аукциона </w:t>
      </w:r>
      <w:r w:rsidR="008739D6" w:rsidRP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предложений</w:t>
      </w:r>
      <w:r w:rsidR="008D6A17" w:rsidRP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цене лота на электронную почту </w:t>
      </w:r>
      <w:hyperlink r:id="rId15" w:history="1">
        <w:r w:rsidR="008D6A17" w:rsidRPr="00E12039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komi@s-hleb.ru</w:t>
        </w:r>
      </w:hyperlink>
      <w:r w:rsid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</w:t>
      </w:r>
      <w:r w:rsidR="008D6A17" w:rsidRP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системе электронного документооборота Контур или </w:t>
      </w:r>
      <w:proofErr w:type="spellStart"/>
      <w:r w:rsidR="008D6A17" w:rsidRP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>Сбис</w:t>
      </w:r>
      <w:proofErr w:type="spellEnd"/>
      <w:r w:rsidR="008D6A1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A4644" w:rsidRPr="00C64E05" w:rsidRDefault="000A4644" w:rsidP="007A6056">
      <w:pPr>
        <w:tabs>
          <w:tab w:val="left" w:pos="709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Указанное в настоящем информационном сообщении время – Московское. </w:t>
      </w:r>
    </w:p>
    <w:p w:rsidR="000A4644" w:rsidRPr="00C64E05" w:rsidRDefault="000A4644" w:rsidP="007A6056">
      <w:pPr>
        <w:tabs>
          <w:tab w:val="left" w:pos="709"/>
          <w:tab w:val="left" w:pos="10205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0A4644" w:rsidP="00A02791">
      <w:pPr>
        <w:pStyle w:val="aa"/>
        <w:numPr>
          <w:ilvl w:val="0"/>
          <w:numId w:val="2"/>
        </w:numPr>
        <w:tabs>
          <w:tab w:val="clear" w:pos="720"/>
          <w:tab w:val="num" w:pos="0"/>
          <w:tab w:val="left" w:pos="10205"/>
        </w:tabs>
        <w:spacing w:after="60"/>
        <w:jc w:val="center"/>
        <w:rPr>
          <w:b/>
          <w:bCs/>
          <w:sz w:val="23"/>
          <w:szCs w:val="23"/>
        </w:rPr>
      </w:pPr>
      <w:r w:rsidRPr="00C64E05">
        <w:rPr>
          <w:b/>
          <w:sz w:val="23"/>
          <w:szCs w:val="23"/>
        </w:rPr>
        <w:t xml:space="preserve">Условия участия в </w:t>
      </w:r>
      <w:r w:rsidRPr="00C64E05">
        <w:rPr>
          <w:b/>
          <w:bCs/>
          <w:sz w:val="23"/>
          <w:szCs w:val="23"/>
        </w:rPr>
        <w:t>открытом аукционе</w:t>
      </w:r>
    </w:p>
    <w:p w:rsidR="003705A8" w:rsidRPr="00C64E05" w:rsidRDefault="003705A8" w:rsidP="007A6056">
      <w:pPr>
        <w:tabs>
          <w:tab w:val="left" w:pos="709"/>
          <w:tab w:val="left" w:pos="10205"/>
        </w:tabs>
        <w:spacing w:after="6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2C017B" w:rsidRPr="00C64E05" w:rsidRDefault="002C017B" w:rsidP="007A6056">
      <w:pPr>
        <w:tabs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Лицо, желающее приобрести </w:t>
      </w:r>
      <w:r w:rsidR="00633B46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мущество, выставляемое на аукцион (далее – </w:t>
      </w:r>
      <w:r w:rsidR="00633B46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ретендент), обязано осуществить следующие действия: </w:t>
      </w:r>
    </w:p>
    <w:p w:rsidR="00333E19" w:rsidRPr="00C64E05" w:rsidRDefault="00367F80" w:rsidP="007A6056">
      <w:pPr>
        <w:tabs>
          <w:tab w:val="left" w:pos="0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2C017B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установленном порядке подать заявку посредством заполнения формы, представленной в приложении к настоящему информационному сообщению, с приложением </w:t>
      </w:r>
      <w:r w:rsidR="00333E1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электронных документов в соответствии с перечнем, приведенным в настоящем сообщении о </w:t>
      </w:r>
      <w:r w:rsidR="000F77A0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проведении торгов по продаже</w:t>
      </w:r>
      <w:r w:rsidR="00333E1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Имущества.</w:t>
      </w:r>
    </w:p>
    <w:p w:rsidR="000A4644" w:rsidRPr="00C64E05" w:rsidRDefault="000A4644" w:rsidP="007A6056">
      <w:pPr>
        <w:pStyle w:val="aa"/>
        <w:numPr>
          <w:ilvl w:val="1"/>
          <w:numId w:val="2"/>
        </w:numPr>
        <w:tabs>
          <w:tab w:val="clear" w:pos="1125"/>
          <w:tab w:val="left" w:pos="1134"/>
          <w:tab w:val="left" w:pos="10205"/>
        </w:tabs>
        <w:spacing w:after="60"/>
        <w:ind w:left="0" w:firstLine="426"/>
        <w:jc w:val="both"/>
        <w:rPr>
          <w:b/>
          <w:sz w:val="23"/>
          <w:szCs w:val="23"/>
          <w:u w:val="single"/>
        </w:rPr>
      </w:pPr>
      <w:r w:rsidRPr="00C64E05">
        <w:rPr>
          <w:b/>
          <w:sz w:val="23"/>
          <w:szCs w:val="23"/>
          <w:u w:val="single"/>
        </w:rPr>
        <w:t>Требования, предъявляемые к претендентам на участие в аукционе в электронной форме.</w:t>
      </w:r>
    </w:p>
    <w:p w:rsidR="005E4ACF" w:rsidRDefault="000A4644" w:rsidP="008B6FE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5E4ACF">
        <w:rPr>
          <w:bCs/>
          <w:sz w:val="23"/>
          <w:szCs w:val="23"/>
        </w:rPr>
        <w:t>К участию в аукционе, допускаются лица, своевременно подавшие заявку на участие в аукционе</w:t>
      </w:r>
      <w:r w:rsidR="00FE70BE" w:rsidRPr="005E4ACF">
        <w:rPr>
          <w:bCs/>
          <w:sz w:val="23"/>
          <w:szCs w:val="23"/>
        </w:rPr>
        <w:t>,</w:t>
      </w:r>
      <w:r w:rsidRPr="005E4ACF">
        <w:rPr>
          <w:bCs/>
          <w:sz w:val="23"/>
          <w:szCs w:val="23"/>
        </w:rPr>
        <w:t xml:space="preserve"> и представившие документы в соответствии с перечнем, установленным информационным сообщением Организатора торгов. </w:t>
      </w:r>
    </w:p>
    <w:p w:rsidR="002C017B" w:rsidRPr="005E4ACF" w:rsidRDefault="000A4644" w:rsidP="008B6FE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5E4ACF">
        <w:rPr>
          <w:bCs/>
          <w:sz w:val="23"/>
          <w:szCs w:val="23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</w:t>
      </w:r>
      <w:r w:rsidR="005E4ACF">
        <w:rPr>
          <w:bCs/>
          <w:sz w:val="23"/>
          <w:szCs w:val="23"/>
        </w:rPr>
        <w:t>ь.</w:t>
      </w:r>
      <w:r w:rsidRPr="005E4ACF">
        <w:rPr>
          <w:bCs/>
          <w:sz w:val="23"/>
          <w:szCs w:val="23"/>
        </w:rPr>
        <w:t xml:space="preserve"> </w:t>
      </w:r>
    </w:p>
    <w:p w:rsidR="002C017B" w:rsidRPr="00C64E05" w:rsidRDefault="002C017B" w:rsidP="007A6056">
      <w:pPr>
        <w:tabs>
          <w:tab w:val="left" w:pos="1134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Обращаем внимание, что в силу положений ст. ст. 66, 98 Гражданского Кодекса Российской Федерации, ст. 10 Федерального закона от 26.12.1995г. № 208-ФЗ «Об акционерных обществах», ст. 7 Федерального закона от 08.02.1998 № 14-ФЗ «Об обществах с ограниченной ответственностью» общество не может иметь в качестве единственного участника другое общество, состоящее из одного лица (физического или юридического). </w:t>
      </w:r>
    </w:p>
    <w:p w:rsidR="002C017B" w:rsidRPr="00C64E05" w:rsidRDefault="002C017B" w:rsidP="007A6056">
      <w:pPr>
        <w:tabs>
          <w:tab w:val="left" w:pos="1134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0A4644" w:rsidRPr="00C64E05" w:rsidRDefault="000A4644" w:rsidP="00436AC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C64E05">
        <w:rPr>
          <w:bCs/>
          <w:sz w:val="23"/>
          <w:szCs w:val="23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местонахождения. Представляемые иностранными юридическими лицами документы должны быть легализованы</w:t>
      </w:r>
      <w:r w:rsidR="00D31D2F" w:rsidRPr="00C64E05">
        <w:rPr>
          <w:bCs/>
          <w:sz w:val="23"/>
          <w:szCs w:val="23"/>
        </w:rPr>
        <w:t xml:space="preserve"> в установленном порядке</w:t>
      </w:r>
      <w:r w:rsidRPr="00C64E05">
        <w:rPr>
          <w:bCs/>
          <w:sz w:val="23"/>
          <w:szCs w:val="23"/>
        </w:rPr>
        <w:t xml:space="preserve"> и иметь нотариально заверенный перевод на русский язык.</w:t>
      </w:r>
    </w:p>
    <w:p w:rsidR="000A4644" w:rsidRPr="00C64E05" w:rsidRDefault="000A4644" w:rsidP="00436AC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C64E05">
        <w:rPr>
          <w:bCs/>
          <w:sz w:val="23"/>
          <w:szCs w:val="23"/>
        </w:rPr>
        <w:t xml:space="preserve">Для участия в аукционе в электронной форме, Претендент заполняет </w:t>
      </w:r>
      <w:proofErr w:type="gramStart"/>
      <w:r w:rsidRPr="00C64E05">
        <w:rPr>
          <w:bCs/>
          <w:sz w:val="23"/>
          <w:szCs w:val="23"/>
        </w:rPr>
        <w:t>размещенную  форму</w:t>
      </w:r>
      <w:proofErr w:type="gramEnd"/>
      <w:r w:rsidRPr="00C64E05">
        <w:rPr>
          <w:bCs/>
          <w:sz w:val="23"/>
          <w:szCs w:val="23"/>
        </w:rPr>
        <w:t xml:space="preserve"> заявки и представляет заявку на участие в аукционе Организатору торгов</w:t>
      </w:r>
      <w:r w:rsidR="005E4ACF">
        <w:rPr>
          <w:bCs/>
          <w:sz w:val="23"/>
          <w:szCs w:val="23"/>
        </w:rPr>
        <w:t xml:space="preserve"> способами, указанными в п.3.3</w:t>
      </w:r>
      <w:r w:rsidRPr="00C64E05">
        <w:rPr>
          <w:bCs/>
          <w:sz w:val="23"/>
          <w:szCs w:val="23"/>
        </w:rPr>
        <w:t>.</w:t>
      </w:r>
    </w:p>
    <w:p w:rsidR="000A4644" w:rsidRPr="00C64E05" w:rsidRDefault="000A4644" w:rsidP="00436AC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C64E05">
        <w:rPr>
          <w:bCs/>
          <w:sz w:val="23"/>
          <w:szCs w:val="23"/>
        </w:rPr>
        <w:t xml:space="preserve">Заявка подписывается подписью </w:t>
      </w:r>
      <w:r w:rsidR="005E4ACF">
        <w:rPr>
          <w:bCs/>
          <w:sz w:val="23"/>
          <w:szCs w:val="23"/>
        </w:rPr>
        <w:t xml:space="preserve">уполномоченного лица </w:t>
      </w:r>
      <w:r w:rsidRPr="00C64E05">
        <w:rPr>
          <w:bCs/>
          <w:sz w:val="23"/>
          <w:szCs w:val="23"/>
        </w:rPr>
        <w:t>Претендента</w:t>
      </w:r>
      <w:r w:rsidR="005E4ACF">
        <w:rPr>
          <w:bCs/>
          <w:sz w:val="23"/>
          <w:szCs w:val="23"/>
        </w:rPr>
        <w:t>, в т.ч. электронной цифровой подписью</w:t>
      </w:r>
      <w:r w:rsidRPr="00C64E05">
        <w:rPr>
          <w:bCs/>
          <w:sz w:val="23"/>
          <w:szCs w:val="23"/>
        </w:rPr>
        <w:t>. К заявке прилагаются подписанные</w:t>
      </w:r>
      <w:r w:rsidR="005E4ACF">
        <w:rPr>
          <w:bCs/>
          <w:sz w:val="23"/>
          <w:szCs w:val="23"/>
        </w:rPr>
        <w:t xml:space="preserve"> (должным образом заверенные)</w:t>
      </w:r>
      <w:r w:rsidRPr="00C64E05">
        <w:rPr>
          <w:bCs/>
          <w:sz w:val="23"/>
          <w:szCs w:val="23"/>
        </w:rPr>
        <w:t xml:space="preserve"> документы</w:t>
      </w:r>
      <w:r w:rsidR="00512865" w:rsidRPr="00C64E05">
        <w:rPr>
          <w:bCs/>
          <w:sz w:val="23"/>
          <w:szCs w:val="23"/>
        </w:rPr>
        <w:t xml:space="preserve"> (скан-образы)</w:t>
      </w:r>
      <w:r w:rsidR="000F77A0" w:rsidRPr="00C64E05">
        <w:rPr>
          <w:bCs/>
          <w:sz w:val="23"/>
          <w:szCs w:val="23"/>
        </w:rPr>
        <w:t>, согласно перечню, указанному в настоящем информационном сообщении</w:t>
      </w:r>
      <w:r w:rsidRPr="00C64E05">
        <w:rPr>
          <w:bCs/>
          <w:sz w:val="23"/>
          <w:szCs w:val="23"/>
        </w:rPr>
        <w:t>.</w:t>
      </w:r>
    </w:p>
    <w:p w:rsidR="000A4644" w:rsidRPr="00C64E05" w:rsidRDefault="000A4644" w:rsidP="00436ACF">
      <w:pPr>
        <w:pStyle w:val="aa"/>
        <w:numPr>
          <w:ilvl w:val="2"/>
          <w:numId w:val="16"/>
        </w:numPr>
        <w:tabs>
          <w:tab w:val="left" w:pos="1134"/>
          <w:tab w:val="left" w:pos="1276"/>
        </w:tabs>
        <w:spacing w:after="60"/>
        <w:ind w:left="0" w:firstLine="426"/>
        <w:jc w:val="both"/>
        <w:rPr>
          <w:bCs/>
          <w:sz w:val="23"/>
          <w:szCs w:val="23"/>
        </w:rPr>
      </w:pPr>
      <w:r w:rsidRPr="00C64E05">
        <w:rPr>
          <w:bCs/>
          <w:sz w:val="23"/>
          <w:szCs w:val="23"/>
        </w:rPr>
        <w:t xml:space="preserve">Обязанность доказать свое право на участие в аукционе лежит на </w:t>
      </w:r>
      <w:r w:rsidR="00633B46" w:rsidRPr="00C64E05">
        <w:rPr>
          <w:bCs/>
          <w:sz w:val="23"/>
          <w:szCs w:val="23"/>
        </w:rPr>
        <w:t>П</w:t>
      </w:r>
      <w:r w:rsidRPr="00C64E05">
        <w:rPr>
          <w:bCs/>
          <w:sz w:val="23"/>
          <w:szCs w:val="23"/>
        </w:rPr>
        <w:t xml:space="preserve">ретенденте. </w:t>
      </w:r>
    </w:p>
    <w:p w:rsidR="000A4644" w:rsidRPr="00C64E05" w:rsidRDefault="000A4644" w:rsidP="007A6056">
      <w:pPr>
        <w:tabs>
          <w:tab w:val="left" w:pos="1134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0A4644" w:rsidRPr="00C64E05" w:rsidRDefault="000A4644" w:rsidP="007A6056">
      <w:pPr>
        <w:pStyle w:val="aa"/>
        <w:numPr>
          <w:ilvl w:val="1"/>
          <w:numId w:val="2"/>
        </w:numPr>
        <w:tabs>
          <w:tab w:val="clear" w:pos="1125"/>
          <w:tab w:val="left" w:pos="0"/>
          <w:tab w:val="left" w:pos="426"/>
        </w:tabs>
        <w:spacing w:after="60"/>
        <w:ind w:left="0" w:firstLine="426"/>
        <w:jc w:val="both"/>
        <w:rPr>
          <w:b/>
          <w:sz w:val="23"/>
          <w:szCs w:val="23"/>
          <w:u w:val="single"/>
        </w:rPr>
      </w:pPr>
      <w:r w:rsidRPr="00C64E05">
        <w:rPr>
          <w:b/>
          <w:bCs/>
          <w:sz w:val="23"/>
          <w:szCs w:val="23"/>
          <w:u w:val="single"/>
        </w:rPr>
        <w:t>Документы</w:t>
      </w:r>
      <w:r w:rsidR="00946EDC" w:rsidRPr="00C64E05">
        <w:rPr>
          <w:sz w:val="23"/>
          <w:szCs w:val="23"/>
          <w:u w:val="single"/>
        </w:rPr>
        <w:t xml:space="preserve"> (</w:t>
      </w:r>
      <w:r w:rsidR="00946EDC" w:rsidRPr="00C64E05">
        <w:rPr>
          <w:b/>
          <w:bCs/>
          <w:sz w:val="23"/>
          <w:szCs w:val="23"/>
          <w:u w:val="single"/>
        </w:rPr>
        <w:t>скан-образы)</w:t>
      </w:r>
      <w:r w:rsidRPr="00C64E05">
        <w:rPr>
          <w:b/>
          <w:bCs/>
          <w:sz w:val="23"/>
          <w:szCs w:val="23"/>
          <w:u w:val="single"/>
        </w:rPr>
        <w:t xml:space="preserve">, представляемые </w:t>
      </w:r>
      <w:r w:rsidR="00633B46" w:rsidRPr="00C64E05">
        <w:rPr>
          <w:b/>
          <w:bCs/>
          <w:sz w:val="23"/>
          <w:szCs w:val="23"/>
          <w:u w:val="single"/>
        </w:rPr>
        <w:t>П</w:t>
      </w:r>
      <w:r w:rsidRPr="00C64E05">
        <w:rPr>
          <w:b/>
          <w:bCs/>
          <w:sz w:val="23"/>
          <w:szCs w:val="23"/>
          <w:u w:val="single"/>
        </w:rPr>
        <w:t>ретендентами на участие в аукционе:</w:t>
      </w:r>
    </w:p>
    <w:p w:rsidR="000A4644" w:rsidRPr="00C64E05" w:rsidRDefault="00E1442F" w:rsidP="007A6056">
      <w:pPr>
        <w:numPr>
          <w:ilvl w:val="2"/>
          <w:numId w:val="2"/>
        </w:numPr>
        <w:tabs>
          <w:tab w:val="clear" w:pos="1770"/>
          <w:tab w:val="left" w:pos="0"/>
          <w:tab w:val="num" w:pos="1134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Заявка на участие в торгах по форме Организатора торгов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33B46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подписанная подписью Претендента </w:t>
      </w:r>
      <w:r w:rsidR="000A4644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(его уполномоченного представителя).</w:t>
      </w:r>
    </w:p>
    <w:p w:rsidR="000A4644" w:rsidRPr="00C64E05" w:rsidRDefault="000A4644" w:rsidP="007A6056">
      <w:pPr>
        <w:numPr>
          <w:ilvl w:val="2"/>
          <w:numId w:val="2"/>
        </w:numPr>
        <w:tabs>
          <w:tab w:val="clear" w:pos="1770"/>
          <w:tab w:val="left" w:pos="0"/>
          <w:tab w:val="num" w:pos="1134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Одновременно к заявке Претенденты прилагают документы</w:t>
      </w:r>
      <w:r w:rsidR="00946EDC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946EDC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скан-образы)</w:t>
      </w:r>
      <w:r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подписанные подписью Претендента (его уполномоченного представителя):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если от имени Претендента действует его представитель по доверенности, то должна быть приложена надлежащим образом заверенная доверенность на право представлять соответствующие интересы Претендента </w:t>
      </w:r>
      <w:r w:rsidR="00E1442F"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оформленная в установленном порядке</w:t>
      </w:r>
      <w:r w:rsidRPr="00C64E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;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 а также </w:t>
      </w:r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электронные образы (скан-образы) 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Юридические лица: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 российские юридические лица: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все учредительные документы, свидетельства о внесении записи в Единый государственный реестр юридических лиц, подтверждающих государственную регистрацию юридического лица, свидетельства о постановке на учет в налоговом органе;</w:t>
      </w:r>
    </w:p>
    <w:p w:rsidR="006941E3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выписку </w:t>
      </w:r>
      <w:proofErr w:type="gramStart"/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 ЕГРЮЛ</w:t>
      </w:r>
      <w:proofErr w:type="gramEnd"/>
      <w:r w:rsidR="006941E3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полученную не ранее чем за 1 (один) месяц до даты подачи заявки;</w:t>
      </w:r>
    </w:p>
    <w:p w:rsidR="000A4644" w:rsidRPr="00C64E05" w:rsidRDefault="006941E3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заверенные </w:t>
      </w:r>
      <w:r w:rsidR="00633B46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ретендентами документы, подтверждающие назначение на должность (и срок полномочий) лиц, имеющих право действовать от имени юридического лица без доверенности</w:t>
      </w:r>
      <w:r w:rsidR="000A4644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</w:t>
      </w:r>
    </w:p>
    <w:p w:rsidR="00946EDC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="00B17E6E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письменное решение соответствующего органа управления </w:t>
      </w:r>
      <w:r w:rsidR="00633B46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="00B17E6E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ретендента 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</w:t>
      </w:r>
      <w:r w:rsidR="00946EDC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0A4644" w:rsidRPr="00C64E05" w:rsidRDefault="00946EDC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</w:t>
      </w:r>
      <w:r w:rsidRPr="00C64E05">
        <w:rPr>
          <w:rFonts w:ascii="Times New Roman" w:hAnsi="Times New Roman" w:cs="Times New Roman"/>
          <w:color w:val="000000"/>
          <w:sz w:val="23"/>
          <w:szCs w:val="23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(при наличии печати) юридического лица и подписанное его руководителем письмо), и иные документы в соответствии с информационным сообщением к торгам.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б) иностранные юридические лица: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 </w:t>
      </w:r>
      <w:r w:rsidRPr="00C64E0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Представляемые иностранными юридическими лицами документы должны быть легализованы и иметь нотариально заверенный перевод на русский язык.</w:t>
      </w:r>
    </w:p>
    <w:p w:rsidR="00B17E6E" w:rsidRPr="00C64E05" w:rsidRDefault="00B17E6E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Физические лица: </w:t>
      </w:r>
    </w:p>
    <w:p w:rsidR="00B17E6E" w:rsidRPr="00C64E05" w:rsidRDefault="00B17E6E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паспорт (все страницы документа, удостоверяющего личность);</w:t>
      </w:r>
    </w:p>
    <w:p w:rsidR="00B17E6E" w:rsidRPr="00C64E05" w:rsidRDefault="00B17E6E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ИНН</w:t>
      </w:r>
      <w:r w:rsidR="001F65EF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1F65EF" w:rsidRPr="00C64E05" w:rsidRDefault="001F65EF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нотариально удостоверенного согласия супруга на совершение сделки в случаях, предусмотренных законодательством Российской Федерации.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Индивидуальные предприниматели</w:t>
      </w:r>
      <w:r w:rsidR="00B70995"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(далее – ИП)</w:t>
      </w:r>
      <w:r w:rsidR="00B17E6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17E6E"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дополнительно прилагают скан-образы</w:t>
      </w:r>
      <w:r w:rsidRPr="00C64E0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свидетельств</w:t>
      </w:r>
      <w:r w:rsidR="009F61EF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внесении записи в Единый государственный реестр индивидуальных предпринимателей, подтверждающие государственную регистрацию физического лица в качестве индивидуального предпринимателя, свидетельства о постановке на учет в налоговом органе;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выписк</w:t>
      </w:r>
      <w:r w:rsidR="009F61EF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 ЕГРИП</w:t>
      </w:r>
      <w:proofErr w:type="gramEnd"/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полученная не ранее чем за </w:t>
      </w:r>
      <w:r w:rsidR="00B70995"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 (один) месяц</w:t>
      </w: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 даты подачи заявки; 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иные документы, предусмотренные законодательством Российской Федерации.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Для всех лиц, чьи персональные данные фигурируют в составе заявки:</w:t>
      </w:r>
    </w:p>
    <w:p w:rsidR="000A4644" w:rsidRPr="00C64E05" w:rsidRDefault="000A4644" w:rsidP="007A6056">
      <w:pPr>
        <w:tabs>
          <w:tab w:val="left" w:pos="0"/>
          <w:tab w:val="left" w:pos="10205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согласие на обработку и передачу своих персональных данных по Форме Организатора торгов. Срок действия согласия на обработку и передачу своих персональных данных должен быть не менее 5 (пяти) лет с момента его подписания.</w:t>
      </w:r>
    </w:p>
    <w:p w:rsidR="000A4644" w:rsidRPr="00C64E05" w:rsidRDefault="00363465" w:rsidP="007A6056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 w:rsidR="000A4644" w:rsidRPr="00C64E0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Претендент несет ответственность за подлинность и достоверность 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предоставленных</w:t>
      </w:r>
      <w:r w:rsidR="000A4644" w:rsidRPr="00C64E0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документов и сведений.</w:t>
      </w:r>
    </w:p>
    <w:p w:rsidR="000A4644" w:rsidRPr="00C64E05" w:rsidRDefault="007421FE" w:rsidP="007A6056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Документы, 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в части их оформления и содержания должны быть представлены на русском языке и соответствовать требованиям, установленным в настоящем информационном сообщении и требованиям законодательства Российской Федерации.</w:t>
      </w:r>
    </w:p>
    <w:p w:rsidR="000A4644" w:rsidRPr="00C64E05" w:rsidRDefault="000A4644" w:rsidP="007A6056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Документы на иностранном языке, представленные иностранными юридическими и физическими лицами, должны быть легализованы и иметь нотариально заверенный перевод на русский язык.</w:t>
      </w:r>
    </w:p>
    <w:p w:rsidR="000A4644" w:rsidRPr="00C64E05" w:rsidRDefault="000A4644" w:rsidP="007A6056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Документы, содержащие помарки, подчистки, дописки, исправления, противоречия, ошибки и т.п. при принятии решения о признании лица Претендентом на участие в аукционе Организатором торгов не рассматриваются. </w:t>
      </w:r>
    </w:p>
    <w:p w:rsidR="004E03C8" w:rsidRDefault="000A4644" w:rsidP="004E03C8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Печати и подписи, а также реквизиты и текст </w:t>
      </w:r>
      <w:r w:rsidR="00FE39DC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скан-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копий </w:t>
      </w:r>
      <w:r w:rsidR="00FE39DC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оригиналов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документов должны быть четкими и читаемыми.</w:t>
      </w:r>
    </w:p>
    <w:p w:rsidR="00852FAD" w:rsidRPr="004E03C8" w:rsidRDefault="000A4644" w:rsidP="004E03C8">
      <w:pPr>
        <w:numPr>
          <w:ilvl w:val="2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Документооборот между Претендентами, Участниками торгов</w:t>
      </w:r>
      <w:r w:rsidR="004E03C8"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</w:t>
      </w:r>
      <w:r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Организатором торгов</w:t>
      </w:r>
      <w:r w:rsidR="009F61EF"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осуществляется </w:t>
      </w:r>
      <w:r w:rsidR="004E03C8"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посредством </w:t>
      </w:r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электронной почты </w:t>
      </w:r>
      <w:hyperlink r:id="rId16" w:history="1"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komi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@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s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-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hleb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.</w:t>
        </w:r>
        <w:r w:rsidR="004E03C8" w:rsidRPr="004E03C8">
          <w:rPr>
            <w:rStyle w:val="a9"/>
            <w:rFonts w:ascii="Times New Roman" w:eastAsia="Times New Roman" w:hAnsi="Times New Roman" w:cs="Times New Roman"/>
            <w:bCs/>
            <w:sz w:val="23"/>
            <w:szCs w:val="23"/>
            <w:lang w:val="en-US" w:eastAsia="ru-RU"/>
          </w:rPr>
          <w:t>ru</w:t>
        </w:r>
      </w:hyperlink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 системе электронного документооборота Контур или </w:t>
      </w:r>
      <w:proofErr w:type="spellStart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Сбис</w:t>
      </w:r>
      <w:proofErr w:type="spellEnd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 почте заказным письмом на адрес 167000, </w:t>
      </w:r>
      <w:proofErr w:type="spellStart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г.Сыктывкар</w:t>
      </w:r>
      <w:proofErr w:type="spellEnd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</w:t>
      </w:r>
      <w:proofErr w:type="spellStart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ул.Громова</w:t>
      </w:r>
      <w:proofErr w:type="spellEnd"/>
      <w:r w:rsidR="004E03C8" w:rsidRPr="004E03C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83</w:t>
      </w:r>
      <w:r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 исключением договора купли-продажи </w:t>
      </w:r>
      <w:r w:rsidR="009F61EF"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4E03C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мущества, который заключается в простой письменной форме. </w:t>
      </w:r>
    </w:p>
    <w:p w:rsidR="000A4644" w:rsidRPr="00C64E05" w:rsidRDefault="000A4644" w:rsidP="007A6056">
      <w:pPr>
        <w:tabs>
          <w:tab w:val="left" w:pos="993"/>
        </w:tabs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F388C" w:rsidRPr="00C64E05" w:rsidRDefault="00BF388C" w:rsidP="00A02791">
      <w:pPr>
        <w:keepNext/>
        <w:numPr>
          <w:ilvl w:val="0"/>
          <w:numId w:val="2"/>
        </w:numPr>
        <w:tabs>
          <w:tab w:val="left" w:pos="0"/>
        </w:tabs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подачи заявок на участие в </w:t>
      </w:r>
      <w:r w:rsidR="003705A8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торгах</w:t>
      </w:r>
    </w:p>
    <w:p w:rsidR="0003522A" w:rsidRPr="00C64E05" w:rsidRDefault="0003522A" w:rsidP="007A6056">
      <w:pPr>
        <w:pStyle w:val="aa"/>
        <w:numPr>
          <w:ilvl w:val="1"/>
          <w:numId w:val="2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>Одно лицо имеет право подать только одну заявку.</w:t>
      </w:r>
    </w:p>
    <w:p w:rsidR="00A220E5" w:rsidRPr="008659CE" w:rsidRDefault="00A220E5" w:rsidP="008659CE">
      <w:pPr>
        <w:pStyle w:val="aa"/>
        <w:numPr>
          <w:ilvl w:val="1"/>
          <w:numId w:val="2"/>
        </w:numPr>
        <w:tabs>
          <w:tab w:val="clear" w:pos="1125"/>
          <w:tab w:val="num" w:pos="0"/>
          <w:tab w:val="left" w:pos="709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Заявка подается путем заполнения ее формы, размещенной в открытой для доступа неограниченного круга лиц </w:t>
      </w:r>
      <w:r w:rsidR="008659CE" w:rsidRPr="00C64E05">
        <w:rPr>
          <w:bCs/>
          <w:sz w:val="23"/>
          <w:szCs w:val="23"/>
        </w:rPr>
        <w:t xml:space="preserve">на </w:t>
      </w:r>
      <w:r w:rsidR="008659CE" w:rsidRPr="00C64E05">
        <w:rPr>
          <w:sz w:val="23"/>
          <w:szCs w:val="23"/>
        </w:rPr>
        <w:t xml:space="preserve">официальном сайте Организатора торгов </w:t>
      </w:r>
      <w:hyperlink r:id="rId17" w:history="1">
        <w:r w:rsidR="008659CE" w:rsidRPr="00056DB9">
          <w:rPr>
            <w:rStyle w:val="a9"/>
            <w:sz w:val="23"/>
            <w:szCs w:val="23"/>
          </w:rPr>
          <w:t>https://</w:t>
        </w:r>
        <w:r w:rsidR="008659CE" w:rsidRPr="00056DB9">
          <w:rPr>
            <w:rStyle w:val="a9"/>
            <w:sz w:val="23"/>
            <w:szCs w:val="23"/>
            <w:lang w:val="en-US"/>
          </w:rPr>
          <w:t>s</w:t>
        </w:r>
        <w:r w:rsidR="008659CE" w:rsidRPr="00056DB9">
          <w:rPr>
            <w:rStyle w:val="a9"/>
            <w:sz w:val="23"/>
            <w:szCs w:val="23"/>
          </w:rPr>
          <w:t>-</w:t>
        </w:r>
        <w:proofErr w:type="spellStart"/>
        <w:r w:rsidR="008659CE" w:rsidRPr="00056DB9">
          <w:rPr>
            <w:rStyle w:val="a9"/>
            <w:sz w:val="23"/>
            <w:szCs w:val="23"/>
            <w:lang w:val="en-US"/>
          </w:rPr>
          <w:t>hleb</w:t>
        </w:r>
        <w:proofErr w:type="spellEnd"/>
        <w:r w:rsidR="008659CE" w:rsidRPr="00056DB9">
          <w:rPr>
            <w:rStyle w:val="a9"/>
            <w:sz w:val="23"/>
            <w:szCs w:val="23"/>
          </w:rPr>
          <w:t>.</w:t>
        </w:r>
        <w:proofErr w:type="spellStart"/>
        <w:r w:rsidR="008659CE" w:rsidRPr="00056DB9">
          <w:rPr>
            <w:rStyle w:val="a9"/>
            <w:sz w:val="23"/>
            <w:szCs w:val="23"/>
            <w:lang w:val="en-US"/>
          </w:rPr>
          <w:t>ru</w:t>
        </w:r>
        <w:proofErr w:type="spellEnd"/>
        <w:r w:rsidR="008659CE" w:rsidRPr="00056DB9">
          <w:rPr>
            <w:rStyle w:val="a9"/>
          </w:rPr>
          <w:t>/</w:t>
        </w:r>
      </w:hyperlink>
      <w:r w:rsidRPr="008659CE">
        <w:rPr>
          <w:sz w:val="23"/>
          <w:szCs w:val="23"/>
        </w:rPr>
        <w:t>, с приложением электронных образов документов</w:t>
      </w:r>
      <w:r w:rsidR="0003522A" w:rsidRPr="008659CE">
        <w:rPr>
          <w:sz w:val="23"/>
          <w:szCs w:val="23"/>
        </w:rPr>
        <w:t xml:space="preserve"> (скан-образов)</w:t>
      </w:r>
      <w:r w:rsidRPr="008659CE">
        <w:rPr>
          <w:sz w:val="23"/>
          <w:szCs w:val="23"/>
        </w:rPr>
        <w:t xml:space="preserve">, </w:t>
      </w:r>
      <w:r w:rsidR="00FE1010" w:rsidRPr="008659CE">
        <w:rPr>
          <w:sz w:val="23"/>
          <w:szCs w:val="23"/>
        </w:rPr>
        <w:t>согласно перечню, указанному</w:t>
      </w:r>
      <w:r w:rsidRPr="008659CE">
        <w:rPr>
          <w:sz w:val="23"/>
          <w:szCs w:val="23"/>
        </w:rPr>
        <w:t xml:space="preserve"> в разделе </w:t>
      </w:r>
      <w:r w:rsidR="00DF0832" w:rsidRPr="008659CE">
        <w:rPr>
          <w:sz w:val="23"/>
          <w:szCs w:val="23"/>
        </w:rPr>
        <w:t>4</w:t>
      </w:r>
      <w:r w:rsidRPr="008659CE">
        <w:rPr>
          <w:sz w:val="23"/>
          <w:szCs w:val="23"/>
        </w:rPr>
        <w:t xml:space="preserve"> настоящего информационного сообщения.</w:t>
      </w:r>
    </w:p>
    <w:p w:rsidR="00A220E5" w:rsidRPr="00C64E05" w:rsidRDefault="00A220E5" w:rsidP="007A6056">
      <w:pPr>
        <w:pStyle w:val="aa"/>
        <w:numPr>
          <w:ilvl w:val="1"/>
          <w:numId w:val="2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При приеме заявок от </w:t>
      </w:r>
      <w:r w:rsidR="00DF0832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 xml:space="preserve">ретендентов </w:t>
      </w:r>
      <w:r w:rsidR="008659CE">
        <w:rPr>
          <w:sz w:val="23"/>
          <w:szCs w:val="23"/>
        </w:rPr>
        <w:t>Организатор торгов</w:t>
      </w:r>
      <w:r w:rsidR="00FE1010" w:rsidRPr="00C64E05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 xml:space="preserve">обеспечивает регистрацию заявок и прилагаемых к ним документов </w:t>
      </w:r>
      <w:proofErr w:type="gramStart"/>
      <w:r w:rsidRPr="00C64E05">
        <w:rPr>
          <w:sz w:val="23"/>
          <w:szCs w:val="23"/>
        </w:rPr>
        <w:t>в  журнале</w:t>
      </w:r>
      <w:proofErr w:type="gramEnd"/>
      <w:r w:rsidRPr="00C64E05">
        <w:rPr>
          <w:sz w:val="23"/>
          <w:szCs w:val="23"/>
        </w:rPr>
        <w:t xml:space="preserve"> приема заявок. Каждой заявке присваивается номер с указанием даты и времени приема.</w:t>
      </w:r>
      <w:r w:rsidR="003A60F1" w:rsidRPr="00C64E05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 xml:space="preserve">В течение одного часа со времени поступления заявки Оператор сообщает </w:t>
      </w:r>
      <w:r w:rsidR="00DF0832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FD2AA5" w:rsidRPr="00C64E05" w:rsidRDefault="00A220E5" w:rsidP="007A6056">
      <w:pPr>
        <w:pStyle w:val="aa"/>
        <w:numPr>
          <w:ilvl w:val="1"/>
          <w:numId w:val="2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>Заявки с прилагаемыми к ним документами, поданные с нарушением установленного срока, не регистрируются</w:t>
      </w:r>
      <w:r w:rsidR="00FE1010" w:rsidRPr="00C64E05">
        <w:rPr>
          <w:sz w:val="23"/>
          <w:szCs w:val="23"/>
        </w:rPr>
        <w:t xml:space="preserve"> и не принимаются к рассмотрению</w:t>
      </w:r>
      <w:r w:rsidRPr="00C64E05">
        <w:rPr>
          <w:sz w:val="23"/>
          <w:szCs w:val="23"/>
        </w:rPr>
        <w:t>.</w:t>
      </w:r>
    </w:p>
    <w:p w:rsidR="008659CE" w:rsidRDefault="00A220E5" w:rsidP="00865FBC">
      <w:pPr>
        <w:pStyle w:val="aa"/>
        <w:numPr>
          <w:ilvl w:val="1"/>
          <w:numId w:val="2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8659CE">
        <w:rPr>
          <w:sz w:val="23"/>
          <w:szCs w:val="23"/>
        </w:rPr>
        <w:t xml:space="preserve">Претендент вправе не позднее дня окончания приема заявок отозвать заявку путем направления уведомления об отзыве заявки </w:t>
      </w:r>
      <w:r w:rsidR="008659CE" w:rsidRPr="008659CE">
        <w:rPr>
          <w:sz w:val="23"/>
          <w:szCs w:val="23"/>
        </w:rPr>
        <w:t>Организатору торгов</w:t>
      </w:r>
      <w:r w:rsidRPr="008659CE">
        <w:rPr>
          <w:sz w:val="23"/>
          <w:szCs w:val="23"/>
        </w:rPr>
        <w:t>.</w:t>
      </w:r>
      <w:r w:rsidR="003A60F1" w:rsidRPr="008659CE">
        <w:rPr>
          <w:sz w:val="23"/>
          <w:szCs w:val="23"/>
        </w:rPr>
        <w:t xml:space="preserve"> </w:t>
      </w:r>
    </w:p>
    <w:p w:rsidR="0003522A" w:rsidRPr="008659CE" w:rsidRDefault="0003522A" w:rsidP="00865FBC">
      <w:pPr>
        <w:pStyle w:val="aa"/>
        <w:numPr>
          <w:ilvl w:val="1"/>
          <w:numId w:val="2"/>
        </w:numPr>
        <w:tabs>
          <w:tab w:val="left" w:pos="0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8659CE">
        <w:rPr>
          <w:sz w:val="23"/>
          <w:szCs w:val="23"/>
        </w:rPr>
        <w:t xml:space="preserve">Изменение заявки допускается только путем подачи </w:t>
      </w:r>
      <w:r w:rsidR="00DF0832" w:rsidRPr="008659CE">
        <w:rPr>
          <w:sz w:val="23"/>
          <w:szCs w:val="23"/>
        </w:rPr>
        <w:t>П</w:t>
      </w:r>
      <w:r w:rsidRPr="008659CE">
        <w:rPr>
          <w:sz w:val="23"/>
          <w:szCs w:val="23"/>
        </w:rPr>
        <w:t xml:space="preserve">ретендентом новой заявки в сроки, установленные в </w:t>
      </w:r>
      <w:r w:rsidR="00DF0832" w:rsidRPr="008659CE">
        <w:rPr>
          <w:sz w:val="23"/>
          <w:szCs w:val="23"/>
        </w:rPr>
        <w:t xml:space="preserve">настоящем информационном </w:t>
      </w:r>
      <w:r w:rsidRPr="008659CE">
        <w:rPr>
          <w:sz w:val="23"/>
          <w:szCs w:val="23"/>
        </w:rPr>
        <w:t>сообщении о проведении торго</w:t>
      </w:r>
      <w:r w:rsidR="008659CE">
        <w:rPr>
          <w:sz w:val="23"/>
          <w:szCs w:val="23"/>
        </w:rPr>
        <w:t>в</w:t>
      </w:r>
      <w:r w:rsidRPr="008659CE">
        <w:rPr>
          <w:sz w:val="23"/>
          <w:szCs w:val="23"/>
        </w:rPr>
        <w:t xml:space="preserve">, при этом первоначальная заявка должна быть отозвана. </w:t>
      </w:r>
    </w:p>
    <w:p w:rsidR="00A220E5" w:rsidRPr="00C64E05" w:rsidRDefault="00A220E5" w:rsidP="007A6056">
      <w:pPr>
        <w:pStyle w:val="aa"/>
        <w:tabs>
          <w:tab w:val="left" w:pos="10205"/>
        </w:tabs>
        <w:spacing w:after="60"/>
        <w:ind w:left="0" w:firstLine="709"/>
        <w:jc w:val="both"/>
        <w:rPr>
          <w:sz w:val="23"/>
          <w:szCs w:val="23"/>
        </w:rPr>
      </w:pPr>
    </w:p>
    <w:p w:rsidR="000A4644" w:rsidRPr="00C64E05" w:rsidRDefault="000A4644" w:rsidP="007A6056">
      <w:pPr>
        <w:keepNext/>
        <w:numPr>
          <w:ilvl w:val="0"/>
          <w:numId w:val="2"/>
        </w:numPr>
        <w:tabs>
          <w:tab w:val="left" w:pos="0"/>
        </w:tabs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ознакомления с документацией по имуществу </w:t>
      </w: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  <w:t>и фактического осмотра имущества</w:t>
      </w:r>
    </w:p>
    <w:p w:rsidR="007A6056" w:rsidRPr="00C64E05" w:rsidRDefault="007A6056" w:rsidP="007A6056">
      <w:pPr>
        <w:keepNext/>
        <w:tabs>
          <w:tab w:val="left" w:pos="0"/>
        </w:tabs>
        <w:spacing w:after="6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E55F6" w:rsidRPr="00C64E05" w:rsidRDefault="000A4644" w:rsidP="007A6056">
      <w:pPr>
        <w:numPr>
          <w:ilvl w:val="1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Ознакомиться с технической документацией, характеристиками 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мущества, а также возможностью фактического осмотра 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мущества можно по запросу</w:t>
      </w:r>
      <w:r w:rsidR="00221188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направленному на электронную почту Организатора торгов: </w:t>
      </w:r>
      <w:hyperlink r:id="rId18" w:history="1"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komi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s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eastAsia="ru-RU"/>
          </w:rPr>
          <w:t>-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hleb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 w:rsidR="00360632" w:rsidRPr="00C64E05">
          <w:rPr>
            <w:rStyle w:val="a9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 Справочную информацию по проводимым торгам можно получить по телефону: 8 (</w:t>
      </w:r>
      <w:r w:rsidR="00360632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8212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) </w:t>
      </w:r>
      <w:r w:rsidR="00360632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400-751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рабочим дням в течение срока приема заявок. </w:t>
      </w:r>
    </w:p>
    <w:p w:rsidR="000A4644" w:rsidRPr="00C64E05" w:rsidRDefault="000A4644" w:rsidP="007A6056">
      <w:pPr>
        <w:numPr>
          <w:ilvl w:val="1"/>
          <w:numId w:val="2"/>
        </w:numPr>
        <w:tabs>
          <w:tab w:val="left" w:pos="0"/>
          <w:tab w:val="left" w:pos="993"/>
        </w:tabs>
        <w:spacing w:after="60" w:line="240" w:lineRule="auto"/>
        <w:ind w:left="0"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hAnsi="Times New Roman" w:cs="Times New Roman"/>
          <w:sz w:val="23"/>
          <w:szCs w:val="23"/>
        </w:rPr>
        <w:t>Проект договора купли-продажи и иные формы документов</w:t>
      </w:r>
      <w:r w:rsidR="00221188" w:rsidRPr="00C64E05">
        <w:rPr>
          <w:rFonts w:ascii="Times New Roman" w:hAnsi="Times New Roman" w:cs="Times New Roman"/>
          <w:sz w:val="23"/>
          <w:szCs w:val="23"/>
        </w:rPr>
        <w:t>,</w:t>
      </w:r>
      <w:r w:rsidRPr="00C64E05">
        <w:rPr>
          <w:rFonts w:ascii="Times New Roman" w:hAnsi="Times New Roman" w:cs="Times New Roman"/>
          <w:sz w:val="23"/>
          <w:szCs w:val="23"/>
        </w:rPr>
        <w:t xml:space="preserve"> обязательные при подаче заявок размещаются на </w:t>
      </w:r>
      <w:r w:rsidR="008659CE" w:rsidRPr="008659CE">
        <w:rPr>
          <w:rFonts w:ascii="Times New Roman" w:hAnsi="Times New Roman" w:cs="Times New Roman"/>
          <w:sz w:val="23"/>
          <w:szCs w:val="23"/>
        </w:rPr>
        <w:t xml:space="preserve">официальном сайте Организатора торгов </w:t>
      </w:r>
      <w:hyperlink r:id="rId19" w:history="1">
        <w:r w:rsidR="008659CE" w:rsidRPr="008659CE">
          <w:rPr>
            <w:rFonts w:ascii="Times New Roman" w:hAnsi="Times New Roman" w:cs="Times New Roman"/>
          </w:rPr>
          <w:t>https://s-hleb.ru</w:t>
        </w:r>
        <w:r w:rsidR="008659CE" w:rsidRPr="008659CE">
          <w:rPr>
            <w:rFonts w:ascii="Times New Roman" w:hAnsi="Times New Roman" w:cs="Times New Roman"/>
            <w:sz w:val="23"/>
            <w:szCs w:val="23"/>
          </w:rPr>
          <w:t>/</w:t>
        </w:r>
      </w:hyperlink>
      <w:r w:rsidR="008659CE">
        <w:rPr>
          <w:rFonts w:ascii="Times New Roman" w:hAnsi="Times New Roman" w:cs="Times New Roman"/>
          <w:sz w:val="23"/>
          <w:szCs w:val="23"/>
        </w:rPr>
        <w:t xml:space="preserve"> </w:t>
      </w:r>
      <w:r w:rsidRPr="00C64E05">
        <w:rPr>
          <w:rFonts w:ascii="Times New Roman" w:hAnsi="Times New Roman" w:cs="Times New Roman"/>
          <w:sz w:val="23"/>
          <w:szCs w:val="23"/>
        </w:rPr>
        <w:t>вместе с объявлением о торгах и находятся в открытом доступе для пользователей в период заявочной кампании.</w:t>
      </w:r>
      <w:r w:rsidR="004E55F6" w:rsidRPr="00C64E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A4644" w:rsidRPr="00C64E05" w:rsidRDefault="000A4644" w:rsidP="007A6056">
      <w:pPr>
        <w:tabs>
          <w:tab w:val="left" w:pos="10205"/>
        </w:tabs>
        <w:spacing w:after="6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0A4644" w:rsidP="00A02791">
      <w:pPr>
        <w:keepNext/>
        <w:numPr>
          <w:ilvl w:val="0"/>
          <w:numId w:val="2"/>
        </w:numPr>
        <w:tabs>
          <w:tab w:val="left" w:pos="0"/>
        </w:tabs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Отмена аукциона</w:t>
      </w:r>
    </w:p>
    <w:p w:rsidR="000A4644" w:rsidRPr="00C64E05" w:rsidRDefault="000A4644" w:rsidP="007A6056">
      <w:pPr>
        <w:numPr>
          <w:ilvl w:val="1"/>
          <w:numId w:val="2"/>
        </w:numPr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 торгов вправе отказаться от проведения торгов в любое время, но не позднее, чем за 3 (три) дня до даты проведения торгов</w:t>
      </w:r>
      <w:r w:rsid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последующим уведомлением участников аукциона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A4644" w:rsidRPr="00C64E05" w:rsidRDefault="000A4644" w:rsidP="007A6056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0A4644" w:rsidP="00A02791">
      <w:pPr>
        <w:keepNext/>
        <w:numPr>
          <w:ilvl w:val="0"/>
          <w:numId w:val="2"/>
        </w:numPr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Внесение изменений в информационное сообщение</w:t>
      </w:r>
    </w:p>
    <w:p w:rsidR="007A6056" w:rsidRPr="00C64E05" w:rsidRDefault="007A6056" w:rsidP="007A6056">
      <w:pPr>
        <w:keepNext/>
        <w:spacing w:after="60" w:line="240" w:lineRule="auto"/>
        <w:ind w:left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A4644" w:rsidRPr="00C64E05" w:rsidRDefault="000A4644" w:rsidP="007A6056">
      <w:pPr>
        <w:numPr>
          <w:ilvl w:val="1"/>
          <w:numId w:val="2"/>
        </w:numPr>
        <w:tabs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 торгов вправе принять решение о внесении изменений в информационное сообщение в любое время до даты окончания приема заявок. Изменения, вносимые в информационное сообщения, подлежат опубликованию в том же порядке, что и информационное сообщение.</w:t>
      </w:r>
    </w:p>
    <w:p w:rsidR="000A4644" w:rsidRPr="00C64E05" w:rsidRDefault="000A4644" w:rsidP="007A6056">
      <w:pPr>
        <w:numPr>
          <w:ilvl w:val="1"/>
          <w:numId w:val="2"/>
        </w:numPr>
        <w:tabs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внесения Организатором торгов изменений в информационное сообщение, Организатор торгов имеет право продлить срок приема заявок и изменить дату проведения аукциона, о чем </w:t>
      </w:r>
      <w:r w:rsid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 торгов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уведомляет Претендента, подавшего заявку в течение 1 (одного) дня с момента изменения дат Организатором торгов. </w:t>
      </w:r>
    </w:p>
    <w:p w:rsidR="000A4644" w:rsidRPr="00C64E05" w:rsidRDefault="000A4644" w:rsidP="007A6056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0A4644" w:rsidP="00A02791">
      <w:pPr>
        <w:keepNext/>
        <w:numPr>
          <w:ilvl w:val="0"/>
          <w:numId w:val="2"/>
        </w:numPr>
        <w:spacing w:after="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допуска претендента к участию в аукционе</w:t>
      </w:r>
    </w:p>
    <w:p w:rsidR="004F6278" w:rsidRPr="00C64E05" w:rsidRDefault="006913DA" w:rsidP="007A605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В указанный в настоящем информационном сообщении день определения участников торгов Организатор торгов ра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ссматривает заявки и документы 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ретендентов</w:t>
      </w:r>
      <w:r w:rsidR="00A943C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Заявки и документы Претендентов рассматриваются уполномоченным органом Организатора торгов – Аукционной Комиссией. </w:t>
      </w:r>
    </w:p>
    <w:p w:rsidR="00AF0332" w:rsidRPr="00C64E05" w:rsidRDefault="00AF0332" w:rsidP="007A605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результатам рассмотрения документов Претендентов </w:t>
      </w:r>
      <w:r w:rsidR="00A943C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Организатор торгов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принимает решение о признании Претендентов Участниками аукциона или об отказе в допуске Претендентов к участию в аукционе, оформляет это соответствующим протоколом, размещает на </w:t>
      </w:r>
      <w:r w:rsidR="00214246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официальном сайте Организатора торгов </w:t>
      </w:r>
      <w:hyperlink r:id="rId20" w:history="1">
        <w:r w:rsidR="00214246" w:rsidRPr="00214246">
          <w:rPr>
            <w:rFonts w:ascii="Times New Roman" w:eastAsia="Times New Roman" w:hAnsi="Times New Roman" w:cs="Times New Roman"/>
            <w:lang w:eastAsia="ru-RU"/>
          </w:rPr>
          <w:t>https://s-hleb.ru</w:t>
        </w:r>
        <w:r w:rsidR="00214246" w:rsidRPr="0021424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/</w:t>
        </w:r>
      </w:hyperlink>
      <w:r w:rsidR="00214246">
        <w:rPr>
          <w:sz w:val="23"/>
          <w:szCs w:val="23"/>
        </w:rPr>
        <w:t xml:space="preserve"> </w:t>
      </w:r>
    </w:p>
    <w:p w:rsidR="00AF0332" w:rsidRPr="00214246" w:rsidRDefault="000A4644" w:rsidP="0021424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Претендент приобретает статус Участника аукциона с момента утверждения </w:t>
      </w:r>
      <w:r w:rsidR="00214246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 w:rsidR="00214246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официальном сайте Организатора торгов </w:t>
      </w:r>
      <w:hyperlink r:id="rId21" w:history="1">
        <w:r w:rsidR="00214246" w:rsidRPr="00214246">
          <w:rPr>
            <w:rFonts w:ascii="Times New Roman" w:eastAsia="Times New Roman" w:hAnsi="Times New Roman" w:cs="Times New Roman"/>
            <w:lang w:eastAsia="ru-RU"/>
          </w:rPr>
          <w:t>https://s-hleb.ru</w:t>
        </w:r>
        <w:r w:rsidR="00214246" w:rsidRPr="0021424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/</w:t>
        </w:r>
      </w:hyperlink>
      <w:r w:rsidR="00214246">
        <w:rPr>
          <w:sz w:val="23"/>
          <w:szCs w:val="23"/>
        </w:rPr>
        <w:t xml:space="preserve"> </w:t>
      </w:r>
      <w:r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протокола о признании Претендентов Участниками аукциона.</w:t>
      </w:r>
    </w:p>
    <w:p w:rsidR="000A4644" w:rsidRPr="00C64E05" w:rsidRDefault="000A4644" w:rsidP="007A605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Претендент не допускается к участию в аукционе по следующим основаниям:</w:t>
      </w:r>
    </w:p>
    <w:p w:rsidR="00A40E60" w:rsidRPr="00C64E05" w:rsidRDefault="00A40E60" w:rsidP="007A6056">
      <w:pPr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представленные Претендентом документы не соответствуют установленным к ним требованиям, указа</w:t>
      </w:r>
      <w:r w:rsidR="00A943C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нным в информационном сообщении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сведения, содержащиеся в них, недостоверны, или оформление указанных документов не соответствует законодательству Российской Федерации;</w:t>
      </w:r>
    </w:p>
    <w:p w:rsidR="00A40E60" w:rsidRPr="00C64E05" w:rsidRDefault="00A40E60" w:rsidP="007A6056">
      <w:pPr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заявка подана лицом, не уполномоченным Претендентом на осуществление таких действий;</w:t>
      </w:r>
    </w:p>
    <w:p w:rsidR="000A4644" w:rsidRPr="00C64E05" w:rsidRDefault="00AF0332" w:rsidP="007A6056">
      <w:pPr>
        <w:autoSpaceDE w:val="0"/>
        <w:autoSpaceDN w:val="0"/>
        <w:adjustRightInd w:val="0"/>
        <w:spacing w:after="6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перечень оснований отказа 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ретенденту на участие в торгах является исчерпывающим.</w:t>
      </w:r>
    </w:p>
    <w:p w:rsidR="00AF0332" w:rsidRPr="00C64E05" w:rsidRDefault="000A4644" w:rsidP="007A605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Претенденты, признанные Участниками аукциона, и </w:t>
      </w:r>
      <w:r w:rsidR="008F052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ретенденты, не допущенные к участию в аукционе, уведомляются о принятом решении Организатора торгов не позднее 1 (одного) часа с момента подписания такого протокола путем отправки соответствующего уведомления в электронном виде на электронную почту Претендента, указанную </w:t>
      </w:r>
      <w:r w:rsid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заявке на участие в аукционе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3B6E82" w:rsidRPr="00C64E05" w:rsidRDefault="003B6E82" w:rsidP="007A6056">
      <w:pPr>
        <w:tabs>
          <w:tab w:val="left" w:pos="1276"/>
        </w:tabs>
        <w:spacing w:after="60" w:line="240" w:lineRule="auto"/>
        <w:ind w:left="567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B6E82" w:rsidRPr="00C64E05" w:rsidRDefault="003B6E82" w:rsidP="007D5972">
      <w:pPr>
        <w:pStyle w:val="aa"/>
        <w:numPr>
          <w:ilvl w:val="0"/>
          <w:numId w:val="2"/>
        </w:numPr>
        <w:tabs>
          <w:tab w:val="clear" w:pos="720"/>
          <w:tab w:val="num" w:pos="0"/>
          <w:tab w:val="left" w:pos="1276"/>
        </w:tabs>
        <w:spacing w:after="60"/>
        <w:ind w:left="0" w:firstLine="360"/>
        <w:jc w:val="center"/>
        <w:rPr>
          <w:b/>
          <w:sz w:val="23"/>
          <w:szCs w:val="23"/>
        </w:rPr>
      </w:pPr>
      <w:r w:rsidRPr="00C64E05">
        <w:rPr>
          <w:b/>
          <w:sz w:val="23"/>
          <w:szCs w:val="23"/>
        </w:rPr>
        <w:t>Порядок проведения торгов</w:t>
      </w:r>
      <w:r w:rsidR="006E6A7B" w:rsidRPr="00C64E05">
        <w:rPr>
          <w:b/>
          <w:sz w:val="23"/>
          <w:szCs w:val="23"/>
        </w:rPr>
        <w:t>ой части аукциона</w:t>
      </w:r>
      <w:r w:rsidRPr="00C64E05">
        <w:rPr>
          <w:b/>
          <w:sz w:val="23"/>
          <w:szCs w:val="23"/>
        </w:rPr>
        <w:t xml:space="preserve"> и оформление его итогов</w:t>
      </w:r>
    </w:p>
    <w:p w:rsidR="003B6E82" w:rsidRPr="00C64E05" w:rsidRDefault="003B6E82" w:rsidP="007A6056">
      <w:pPr>
        <w:pStyle w:val="aa"/>
        <w:tabs>
          <w:tab w:val="left" w:pos="1276"/>
        </w:tabs>
        <w:spacing w:after="60"/>
        <w:ind w:left="360"/>
        <w:rPr>
          <w:b/>
          <w:sz w:val="23"/>
          <w:szCs w:val="23"/>
        </w:rPr>
      </w:pPr>
    </w:p>
    <w:p w:rsidR="004E7B73" w:rsidRDefault="006E6A7B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Процедура аукциона проводится путем повышения начальной цены Имущества Участниками аукциона, которые были допущены Организатором </w:t>
      </w:r>
      <w:r w:rsidR="008C15AB" w:rsidRPr="00C64E05">
        <w:rPr>
          <w:sz w:val="23"/>
          <w:szCs w:val="23"/>
        </w:rPr>
        <w:t>торгов</w:t>
      </w:r>
      <w:r w:rsidRPr="00C64E05">
        <w:rPr>
          <w:sz w:val="23"/>
          <w:szCs w:val="23"/>
        </w:rPr>
        <w:t xml:space="preserve"> и признаны Участниками аукциона, на величину «шаг</w:t>
      </w:r>
      <w:r w:rsidR="007E1AEF" w:rsidRPr="00C64E05">
        <w:rPr>
          <w:sz w:val="23"/>
          <w:szCs w:val="23"/>
        </w:rPr>
        <w:t>а</w:t>
      </w:r>
      <w:r w:rsidRPr="00C64E05">
        <w:rPr>
          <w:sz w:val="23"/>
          <w:szCs w:val="23"/>
        </w:rPr>
        <w:t xml:space="preserve"> аукциона». Подача ценовых предложений Участниками аукциона осуществляется многократно</w:t>
      </w:r>
      <w:r w:rsidR="004E7B73">
        <w:rPr>
          <w:sz w:val="23"/>
          <w:szCs w:val="23"/>
        </w:rPr>
        <w:t xml:space="preserve"> на электронную почту Организатора торгов </w:t>
      </w:r>
      <w:proofErr w:type="spellStart"/>
      <w:r w:rsidR="004E7B73">
        <w:rPr>
          <w:sz w:val="23"/>
          <w:szCs w:val="23"/>
          <w:lang w:val="en-US"/>
        </w:rPr>
        <w:t>komi</w:t>
      </w:r>
      <w:proofErr w:type="spellEnd"/>
      <w:r w:rsidR="004E7B73" w:rsidRPr="004E7B73">
        <w:rPr>
          <w:sz w:val="23"/>
          <w:szCs w:val="23"/>
        </w:rPr>
        <w:t>@</w:t>
      </w:r>
      <w:r w:rsidR="004E7B73">
        <w:rPr>
          <w:sz w:val="23"/>
          <w:szCs w:val="23"/>
          <w:lang w:val="en-US"/>
        </w:rPr>
        <w:t>s</w:t>
      </w:r>
      <w:r w:rsidR="004E7B73" w:rsidRPr="004E7B73">
        <w:rPr>
          <w:sz w:val="23"/>
          <w:szCs w:val="23"/>
        </w:rPr>
        <w:t>-</w:t>
      </w:r>
      <w:proofErr w:type="spellStart"/>
      <w:r w:rsidR="004E7B73">
        <w:rPr>
          <w:sz w:val="23"/>
          <w:szCs w:val="23"/>
          <w:lang w:val="en-US"/>
        </w:rPr>
        <w:t>hleb</w:t>
      </w:r>
      <w:proofErr w:type="spellEnd"/>
      <w:r w:rsidR="004E7B73" w:rsidRPr="004E7B73">
        <w:rPr>
          <w:sz w:val="23"/>
          <w:szCs w:val="23"/>
        </w:rPr>
        <w:t>.</w:t>
      </w:r>
      <w:proofErr w:type="spellStart"/>
      <w:r w:rsidR="004E7B73">
        <w:rPr>
          <w:sz w:val="23"/>
          <w:szCs w:val="23"/>
          <w:lang w:val="en-US"/>
        </w:rPr>
        <w:t>ru</w:t>
      </w:r>
      <w:proofErr w:type="spellEnd"/>
      <w:r w:rsidRPr="00C64E05">
        <w:rPr>
          <w:sz w:val="23"/>
          <w:szCs w:val="23"/>
        </w:rPr>
        <w:t xml:space="preserve">. </w:t>
      </w:r>
    </w:p>
    <w:p w:rsidR="00CD725F" w:rsidRPr="00C64E05" w:rsidRDefault="00CD725F" w:rsidP="007A6056">
      <w:pPr>
        <w:tabs>
          <w:tab w:val="left" w:pos="851"/>
          <w:tab w:val="left" w:pos="993"/>
        </w:tabs>
        <w:spacing w:after="6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64E05">
        <w:rPr>
          <w:rFonts w:ascii="Times New Roman" w:hAnsi="Times New Roman" w:cs="Times New Roman"/>
          <w:sz w:val="23"/>
          <w:szCs w:val="23"/>
        </w:rPr>
        <w:t xml:space="preserve">При этом </w:t>
      </w:r>
      <w:r w:rsidR="004E7B73">
        <w:rPr>
          <w:rFonts w:ascii="Times New Roman" w:hAnsi="Times New Roman" w:cs="Times New Roman"/>
          <w:sz w:val="23"/>
          <w:szCs w:val="23"/>
        </w:rPr>
        <w:t>Организатор торгов</w:t>
      </w:r>
      <w:r w:rsidRPr="00C64E05">
        <w:rPr>
          <w:rFonts w:ascii="Times New Roman" w:hAnsi="Times New Roman" w:cs="Times New Roman"/>
          <w:sz w:val="23"/>
          <w:szCs w:val="23"/>
        </w:rPr>
        <w:t xml:space="preserve"> обеспечивает:</w:t>
      </w:r>
    </w:p>
    <w:p w:rsidR="00CD725F" w:rsidRPr="00C64E05" w:rsidRDefault="00CD725F" w:rsidP="007A6056">
      <w:pPr>
        <w:tabs>
          <w:tab w:val="left" w:pos="851"/>
          <w:tab w:val="left" w:pos="993"/>
        </w:tabs>
        <w:spacing w:after="6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64E05">
        <w:rPr>
          <w:rFonts w:ascii="Times New Roman" w:hAnsi="Times New Roman" w:cs="Times New Roman"/>
          <w:sz w:val="23"/>
          <w:szCs w:val="23"/>
        </w:rPr>
        <w:t xml:space="preserve">а) исключение возможности подачи участником предложения о цене </w:t>
      </w:r>
      <w:r w:rsidR="008C15AB" w:rsidRPr="00C64E05">
        <w:rPr>
          <w:rFonts w:ascii="Times New Roman" w:hAnsi="Times New Roman" w:cs="Times New Roman"/>
          <w:sz w:val="23"/>
          <w:szCs w:val="23"/>
        </w:rPr>
        <w:t>И</w:t>
      </w:r>
      <w:r w:rsidRPr="00C64E05">
        <w:rPr>
          <w:rFonts w:ascii="Times New Roman" w:hAnsi="Times New Roman" w:cs="Times New Roman"/>
          <w:sz w:val="23"/>
          <w:szCs w:val="23"/>
        </w:rPr>
        <w:t>мущества, не соответствующего увеличению текущей цены на величину "шага аукциона";</w:t>
      </w:r>
    </w:p>
    <w:p w:rsidR="006E6A7B" w:rsidRPr="00C64E05" w:rsidRDefault="00CD725F" w:rsidP="007A6056">
      <w:pPr>
        <w:tabs>
          <w:tab w:val="left" w:pos="851"/>
          <w:tab w:val="left" w:pos="993"/>
        </w:tabs>
        <w:spacing w:after="6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64E05">
        <w:rPr>
          <w:rFonts w:ascii="Times New Roman" w:hAnsi="Times New Roman" w:cs="Times New Roman"/>
          <w:sz w:val="23"/>
          <w:szCs w:val="23"/>
        </w:rPr>
        <w:t xml:space="preserve">б) уведомление участника в случае, если предложение этого участника о цене </w:t>
      </w:r>
      <w:r w:rsidR="008C15AB" w:rsidRPr="00C64E05">
        <w:rPr>
          <w:rFonts w:ascii="Times New Roman" w:hAnsi="Times New Roman" w:cs="Times New Roman"/>
          <w:sz w:val="23"/>
          <w:szCs w:val="23"/>
        </w:rPr>
        <w:t>И</w:t>
      </w:r>
      <w:r w:rsidRPr="00C64E05">
        <w:rPr>
          <w:rFonts w:ascii="Times New Roman" w:hAnsi="Times New Roman" w:cs="Times New Roman"/>
          <w:sz w:val="23"/>
          <w:szCs w:val="23"/>
        </w:rPr>
        <w:t>мущества не может быть принято в связи с подачей аналогичного предложения ранее другим участником.</w:t>
      </w:r>
      <w:r w:rsidR="006E6A7B" w:rsidRPr="00C64E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7284" w:rsidRPr="00C64E05" w:rsidRDefault="005B7284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Победителем </w:t>
      </w:r>
      <w:r w:rsidR="008C15AB" w:rsidRPr="00C64E05">
        <w:rPr>
          <w:sz w:val="23"/>
          <w:szCs w:val="23"/>
        </w:rPr>
        <w:t xml:space="preserve">торгов </w:t>
      </w:r>
      <w:r w:rsidRPr="00C64E05">
        <w:rPr>
          <w:sz w:val="23"/>
          <w:szCs w:val="23"/>
        </w:rPr>
        <w:t xml:space="preserve">признается </w:t>
      </w:r>
      <w:r w:rsidR="008C15AB" w:rsidRPr="00C64E05">
        <w:rPr>
          <w:sz w:val="23"/>
          <w:szCs w:val="23"/>
        </w:rPr>
        <w:t>У</w:t>
      </w:r>
      <w:r w:rsidRPr="00C64E05">
        <w:rPr>
          <w:sz w:val="23"/>
          <w:szCs w:val="23"/>
        </w:rPr>
        <w:t xml:space="preserve">частник, предложивший наиболее высокую цену </w:t>
      </w:r>
      <w:r w:rsidR="008C15AB" w:rsidRPr="00C64E05">
        <w:rPr>
          <w:sz w:val="23"/>
          <w:szCs w:val="23"/>
        </w:rPr>
        <w:t>И</w:t>
      </w:r>
      <w:r w:rsidRPr="00C64E05">
        <w:rPr>
          <w:sz w:val="23"/>
          <w:szCs w:val="23"/>
        </w:rPr>
        <w:t>мущества.</w:t>
      </w:r>
    </w:p>
    <w:p w:rsidR="00022953" w:rsidRPr="00C64E05" w:rsidRDefault="006E6A7B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Любое предложение Участника аукциона, направленное </w:t>
      </w:r>
      <w:r w:rsidR="004E7B73">
        <w:rPr>
          <w:sz w:val="23"/>
          <w:szCs w:val="23"/>
        </w:rPr>
        <w:t xml:space="preserve">на электронную почту Организатора торгов </w:t>
      </w:r>
      <w:proofErr w:type="spellStart"/>
      <w:r w:rsidR="004E7B73">
        <w:rPr>
          <w:sz w:val="23"/>
          <w:szCs w:val="23"/>
          <w:lang w:val="en-US"/>
        </w:rPr>
        <w:t>komi</w:t>
      </w:r>
      <w:proofErr w:type="spellEnd"/>
      <w:r w:rsidR="004E7B73" w:rsidRPr="004E7B73">
        <w:rPr>
          <w:sz w:val="23"/>
          <w:szCs w:val="23"/>
        </w:rPr>
        <w:t>@</w:t>
      </w:r>
      <w:r w:rsidR="004E7B73">
        <w:rPr>
          <w:sz w:val="23"/>
          <w:szCs w:val="23"/>
          <w:lang w:val="en-US"/>
        </w:rPr>
        <w:t>s</w:t>
      </w:r>
      <w:r w:rsidR="004E7B73" w:rsidRPr="004E7B73">
        <w:rPr>
          <w:sz w:val="23"/>
          <w:szCs w:val="23"/>
        </w:rPr>
        <w:t>-</w:t>
      </w:r>
      <w:proofErr w:type="spellStart"/>
      <w:r w:rsidR="004E7B73">
        <w:rPr>
          <w:sz w:val="23"/>
          <w:szCs w:val="23"/>
          <w:lang w:val="en-US"/>
        </w:rPr>
        <w:t>hleb</w:t>
      </w:r>
      <w:proofErr w:type="spellEnd"/>
      <w:r w:rsidR="004E7B73" w:rsidRPr="004E7B73">
        <w:rPr>
          <w:sz w:val="23"/>
          <w:szCs w:val="23"/>
        </w:rPr>
        <w:t>.</w:t>
      </w:r>
      <w:proofErr w:type="spellStart"/>
      <w:r w:rsidR="004E7B73">
        <w:rPr>
          <w:sz w:val="23"/>
          <w:szCs w:val="23"/>
          <w:lang w:val="en-US"/>
        </w:rPr>
        <w:t>ru</w:t>
      </w:r>
      <w:proofErr w:type="spellEnd"/>
      <w:r w:rsidR="004E7B73" w:rsidRPr="00C64E05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>в ходе участия в аукционе, считается офертой. Участник аукциона обязуется заключить договор купли-продаж</w:t>
      </w:r>
      <w:r w:rsidR="008C15AB" w:rsidRPr="00C64E05">
        <w:rPr>
          <w:sz w:val="23"/>
          <w:szCs w:val="23"/>
        </w:rPr>
        <w:t>и И</w:t>
      </w:r>
      <w:r w:rsidRPr="00C64E05">
        <w:rPr>
          <w:sz w:val="23"/>
          <w:szCs w:val="23"/>
        </w:rPr>
        <w:t xml:space="preserve">мущества с </w:t>
      </w:r>
      <w:r w:rsidR="003C3B43" w:rsidRPr="00C64E05">
        <w:rPr>
          <w:sz w:val="23"/>
          <w:szCs w:val="23"/>
        </w:rPr>
        <w:t xml:space="preserve">Собственником </w:t>
      </w:r>
      <w:r w:rsidR="008C15AB" w:rsidRPr="00C64E05">
        <w:rPr>
          <w:sz w:val="23"/>
          <w:szCs w:val="23"/>
        </w:rPr>
        <w:t>И</w:t>
      </w:r>
      <w:r w:rsidR="003C3B43" w:rsidRPr="00C64E05">
        <w:rPr>
          <w:sz w:val="23"/>
          <w:szCs w:val="23"/>
        </w:rPr>
        <w:t>мущества</w:t>
      </w:r>
      <w:r w:rsidR="00E75075" w:rsidRPr="00C64E05">
        <w:rPr>
          <w:sz w:val="23"/>
          <w:szCs w:val="23"/>
        </w:rPr>
        <w:t xml:space="preserve"> (Продавцом)</w:t>
      </w:r>
      <w:r w:rsidRPr="00C64E05">
        <w:rPr>
          <w:sz w:val="23"/>
          <w:szCs w:val="23"/>
        </w:rPr>
        <w:t xml:space="preserve"> на предложенных условиях, а также на условиях, указанных в </w:t>
      </w:r>
      <w:r w:rsidR="003C3B43" w:rsidRPr="00C64E05">
        <w:rPr>
          <w:sz w:val="23"/>
          <w:szCs w:val="23"/>
        </w:rPr>
        <w:t xml:space="preserve">информационном сообщении </w:t>
      </w:r>
      <w:r w:rsidRPr="00C64E05">
        <w:rPr>
          <w:sz w:val="23"/>
          <w:szCs w:val="23"/>
        </w:rPr>
        <w:t xml:space="preserve">о проведении </w:t>
      </w:r>
      <w:proofErr w:type="gramStart"/>
      <w:r w:rsidRPr="00C64E05">
        <w:rPr>
          <w:sz w:val="23"/>
          <w:szCs w:val="23"/>
        </w:rPr>
        <w:t>аукциона, в случае, если</w:t>
      </w:r>
      <w:proofErr w:type="gramEnd"/>
      <w:r w:rsidRPr="00C64E05">
        <w:rPr>
          <w:sz w:val="23"/>
          <w:szCs w:val="23"/>
        </w:rPr>
        <w:t xml:space="preserve"> он будет признан </w:t>
      </w:r>
      <w:r w:rsidR="008C15AB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>обедителем</w:t>
      </w:r>
      <w:r w:rsidR="00644761" w:rsidRPr="00C64E05">
        <w:rPr>
          <w:sz w:val="23"/>
          <w:szCs w:val="23"/>
        </w:rPr>
        <w:t xml:space="preserve">. </w:t>
      </w:r>
      <w:r w:rsidRPr="00C64E05">
        <w:rPr>
          <w:sz w:val="23"/>
          <w:szCs w:val="23"/>
        </w:rPr>
        <w:t xml:space="preserve"> </w:t>
      </w:r>
      <w:r w:rsidR="00CF001A" w:rsidRPr="00C64E05">
        <w:rPr>
          <w:sz w:val="23"/>
          <w:szCs w:val="23"/>
        </w:rPr>
        <w:t xml:space="preserve">В случае </w:t>
      </w:r>
      <w:r w:rsidRPr="00C64E05">
        <w:rPr>
          <w:sz w:val="23"/>
          <w:szCs w:val="23"/>
        </w:rPr>
        <w:t xml:space="preserve">если он </w:t>
      </w:r>
      <w:r w:rsidRPr="00C64E05">
        <w:rPr>
          <w:sz w:val="23"/>
          <w:szCs w:val="23"/>
        </w:rPr>
        <w:lastRenderedPageBreak/>
        <w:t xml:space="preserve">будет </w:t>
      </w:r>
      <w:r w:rsidR="00110CE5" w:rsidRPr="00C64E05">
        <w:rPr>
          <w:sz w:val="23"/>
          <w:szCs w:val="23"/>
        </w:rPr>
        <w:t>Е</w:t>
      </w:r>
      <w:r w:rsidRPr="00C64E05">
        <w:rPr>
          <w:sz w:val="23"/>
          <w:szCs w:val="23"/>
        </w:rPr>
        <w:t xml:space="preserve">динственным Участником аукциона, чья заявка признана соответствующей требованиям </w:t>
      </w:r>
      <w:r w:rsidR="00CF001A" w:rsidRPr="00C64E05">
        <w:rPr>
          <w:sz w:val="23"/>
          <w:szCs w:val="23"/>
        </w:rPr>
        <w:t xml:space="preserve">указанным в настоящем информационном сообщении </w:t>
      </w:r>
      <w:r w:rsidR="00644761" w:rsidRPr="00C64E05">
        <w:rPr>
          <w:sz w:val="23"/>
          <w:szCs w:val="23"/>
        </w:rPr>
        <w:t xml:space="preserve">и при согласии такого Участника о заключении, заключить договор купли-продажи Имущества с Собственником Имущества (Продавцом) по начальной цене Имущества, а в случае </w:t>
      </w:r>
      <w:r w:rsidR="00CF001A" w:rsidRPr="00C64E05">
        <w:rPr>
          <w:sz w:val="23"/>
          <w:szCs w:val="23"/>
        </w:rPr>
        <w:t>Участника аукциона, подавшего предложение по цене Имущества, предшествующее цене, предложенной Победителем аукциона</w:t>
      </w:r>
      <w:r w:rsidR="00644761" w:rsidRPr="00C64E05">
        <w:rPr>
          <w:sz w:val="23"/>
          <w:szCs w:val="23"/>
        </w:rPr>
        <w:t xml:space="preserve"> </w:t>
      </w:r>
      <w:r w:rsidR="00CF001A" w:rsidRPr="00C64E05">
        <w:rPr>
          <w:sz w:val="23"/>
          <w:szCs w:val="23"/>
        </w:rPr>
        <w:t xml:space="preserve">и при согласии такого Участника о заключении, заключить договор купли-продажи Имущества с Собственником Имущества (Продавцом) </w:t>
      </w:r>
      <w:r w:rsidR="00644761" w:rsidRPr="00C64E05">
        <w:rPr>
          <w:sz w:val="23"/>
          <w:szCs w:val="23"/>
        </w:rPr>
        <w:t>по цене предложения сделанн</w:t>
      </w:r>
      <w:r w:rsidR="00CF001A" w:rsidRPr="00C64E05">
        <w:rPr>
          <w:sz w:val="23"/>
          <w:szCs w:val="23"/>
        </w:rPr>
        <w:t>ой</w:t>
      </w:r>
      <w:r w:rsidR="00644761" w:rsidRPr="00C64E05">
        <w:rPr>
          <w:sz w:val="23"/>
          <w:szCs w:val="23"/>
        </w:rPr>
        <w:t xml:space="preserve"> таким Участником</w:t>
      </w:r>
      <w:r w:rsidR="00D10035" w:rsidRPr="00C64E05">
        <w:rPr>
          <w:sz w:val="23"/>
          <w:szCs w:val="23"/>
        </w:rPr>
        <w:t>,</w:t>
      </w:r>
      <w:r w:rsidR="00644761" w:rsidRPr="00C64E05">
        <w:rPr>
          <w:sz w:val="23"/>
          <w:szCs w:val="23"/>
        </w:rPr>
        <w:t xml:space="preserve"> и на условиях, указанных в информационном сообщении о проведении аукциона в электронной форме </w:t>
      </w:r>
      <w:r w:rsidRPr="00C64E05">
        <w:rPr>
          <w:sz w:val="23"/>
          <w:szCs w:val="23"/>
        </w:rPr>
        <w:t xml:space="preserve">(при условии, что </w:t>
      </w:r>
      <w:r w:rsidR="003C3B43" w:rsidRPr="00C64E05">
        <w:rPr>
          <w:sz w:val="23"/>
          <w:szCs w:val="23"/>
        </w:rPr>
        <w:t xml:space="preserve">Собственником </w:t>
      </w:r>
      <w:r w:rsidR="008C15AB" w:rsidRPr="00C64E05">
        <w:rPr>
          <w:sz w:val="23"/>
          <w:szCs w:val="23"/>
        </w:rPr>
        <w:t>И</w:t>
      </w:r>
      <w:r w:rsidR="003C3B43" w:rsidRPr="00C64E05">
        <w:rPr>
          <w:sz w:val="23"/>
          <w:szCs w:val="23"/>
        </w:rPr>
        <w:t>мущества</w:t>
      </w:r>
      <w:r w:rsidR="00E75075" w:rsidRPr="00C64E05">
        <w:rPr>
          <w:sz w:val="23"/>
          <w:szCs w:val="23"/>
        </w:rPr>
        <w:t xml:space="preserve"> (Продавцом)</w:t>
      </w:r>
      <w:r w:rsidR="00523DB8" w:rsidRPr="00C64E05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>будет принято р</w:t>
      </w:r>
      <w:r w:rsidR="00110CE5" w:rsidRPr="00C64E05">
        <w:rPr>
          <w:sz w:val="23"/>
          <w:szCs w:val="23"/>
        </w:rPr>
        <w:t>ешение о заключении договора с Е</w:t>
      </w:r>
      <w:r w:rsidRPr="00C64E05">
        <w:rPr>
          <w:sz w:val="23"/>
          <w:szCs w:val="23"/>
        </w:rPr>
        <w:t>динственным участником</w:t>
      </w:r>
      <w:r w:rsidR="00260920" w:rsidRPr="00C64E05">
        <w:rPr>
          <w:sz w:val="23"/>
          <w:szCs w:val="23"/>
        </w:rPr>
        <w:t>/Участником аукциона, подавшего предложение по цене Имущества, предшествующее цене, предложенной Победителем аукциона</w:t>
      </w:r>
      <w:r w:rsidRPr="00C64E05">
        <w:rPr>
          <w:sz w:val="23"/>
          <w:szCs w:val="23"/>
        </w:rPr>
        <w:t>).</w:t>
      </w:r>
    </w:p>
    <w:p w:rsidR="00244B83" w:rsidRPr="00C64E05" w:rsidRDefault="003B6E82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Ход проведения </w:t>
      </w:r>
      <w:r w:rsidR="00244B83" w:rsidRPr="00C64E05">
        <w:rPr>
          <w:sz w:val="23"/>
          <w:szCs w:val="23"/>
        </w:rPr>
        <w:t xml:space="preserve">процедуры аукциона фиксируется </w:t>
      </w:r>
      <w:r w:rsidR="00F41270">
        <w:rPr>
          <w:sz w:val="23"/>
          <w:szCs w:val="23"/>
        </w:rPr>
        <w:t>Организатором торгов</w:t>
      </w:r>
      <w:r w:rsidRPr="00C64E05">
        <w:rPr>
          <w:sz w:val="23"/>
          <w:szCs w:val="23"/>
        </w:rPr>
        <w:t xml:space="preserve"> в электронном журнале</w:t>
      </w:r>
      <w:r w:rsidR="00F41270">
        <w:rPr>
          <w:sz w:val="23"/>
          <w:szCs w:val="23"/>
        </w:rPr>
        <w:t xml:space="preserve"> </w:t>
      </w:r>
      <w:r w:rsidRPr="00C64E05">
        <w:rPr>
          <w:sz w:val="23"/>
          <w:szCs w:val="23"/>
        </w:rPr>
        <w:t>для подведения итогов аукциона путем оформления протокола об итогах аукциона.</w:t>
      </w:r>
    </w:p>
    <w:p w:rsidR="005B7284" w:rsidRPr="00C64E05" w:rsidRDefault="003B6E82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Протокол об итогах аукциона удостоверяет право </w:t>
      </w:r>
      <w:r w:rsidR="00110CE5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 xml:space="preserve">обедителя </w:t>
      </w:r>
      <w:r w:rsidR="00110CE5" w:rsidRPr="00C64E05">
        <w:rPr>
          <w:sz w:val="23"/>
          <w:szCs w:val="23"/>
        </w:rPr>
        <w:t xml:space="preserve">торгов </w:t>
      </w:r>
      <w:r w:rsidRPr="00C64E05">
        <w:rPr>
          <w:sz w:val="23"/>
          <w:szCs w:val="23"/>
        </w:rPr>
        <w:t>на зак</w:t>
      </w:r>
      <w:r w:rsidR="00110CE5" w:rsidRPr="00C64E05">
        <w:rPr>
          <w:sz w:val="23"/>
          <w:szCs w:val="23"/>
        </w:rPr>
        <w:t>лючение договора купли-продажи И</w:t>
      </w:r>
      <w:r w:rsidRPr="00C64E05">
        <w:rPr>
          <w:sz w:val="23"/>
          <w:szCs w:val="23"/>
        </w:rPr>
        <w:t xml:space="preserve">мущества, содержит фамилию, имя, отчество или наименование юридического лица - </w:t>
      </w:r>
      <w:r w:rsidR="00110CE5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 xml:space="preserve">обедителя аукциона, цену имущества, предложенную </w:t>
      </w:r>
      <w:r w:rsidR="00110CE5" w:rsidRPr="00C64E05">
        <w:rPr>
          <w:sz w:val="23"/>
          <w:szCs w:val="23"/>
        </w:rPr>
        <w:t>П</w:t>
      </w:r>
      <w:r w:rsidRPr="00C64E05">
        <w:rPr>
          <w:sz w:val="23"/>
          <w:szCs w:val="23"/>
        </w:rPr>
        <w:t xml:space="preserve">обедителем, фамилию, имя, отчество или наименование юридического лица - участника </w:t>
      </w:r>
      <w:r w:rsidR="00244B83" w:rsidRPr="00C64E05">
        <w:rPr>
          <w:sz w:val="23"/>
          <w:szCs w:val="23"/>
        </w:rPr>
        <w:t>аукциона</w:t>
      </w:r>
      <w:r w:rsidRPr="00C64E05">
        <w:rPr>
          <w:sz w:val="23"/>
          <w:szCs w:val="23"/>
        </w:rPr>
        <w:t xml:space="preserve">, который сделал предпоследнее предложение о цене такого имущества в ходе </w:t>
      </w:r>
      <w:r w:rsidR="00244B83" w:rsidRPr="00C64E05">
        <w:rPr>
          <w:sz w:val="23"/>
          <w:szCs w:val="23"/>
        </w:rPr>
        <w:t>аукциона</w:t>
      </w:r>
      <w:r w:rsidRPr="00C64E05">
        <w:rPr>
          <w:sz w:val="23"/>
          <w:szCs w:val="23"/>
        </w:rPr>
        <w:t xml:space="preserve">, и подписывается </w:t>
      </w:r>
      <w:r w:rsidR="005B7284" w:rsidRPr="00C64E05">
        <w:rPr>
          <w:sz w:val="23"/>
          <w:szCs w:val="23"/>
        </w:rPr>
        <w:t xml:space="preserve">Организатором торгов </w:t>
      </w:r>
      <w:r w:rsidR="00ED6202" w:rsidRPr="00C64E05">
        <w:rPr>
          <w:sz w:val="23"/>
          <w:szCs w:val="23"/>
        </w:rPr>
        <w:t xml:space="preserve">электронной цифровой подписью </w:t>
      </w:r>
      <w:r w:rsidRPr="00C64E05">
        <w:rPr>
          <w:sz w:val="23"/>
          <w:szCs w:val="23"/>
        </w:rPr>
        <w:t>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5B7284" w:rsidRPr="00C64E05" w:rsidRDefault="003B6E82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Процедура аукциона считается завершенной со времени подписания </w:t>
      </w:r>
      <w:r w:rsidR="005B7284" w:rsidRPr="00C64E05">
        <w:rPr>
          <w:sz w:val="23"/>
          <w:szCs w:val="23"/>
        </w:rPr>
        <w:t xml:space="preserve">Организатором торгов </w:t>
      </w:r>
      <w:r w:rsidRPr="00C64E05">
        <w:rPr>
          <w:sz w:val="23"/>
          <w:szCs w:val="23"/>
        </w:rPr>
        <w:t>протокола об итогах аукциона.</w:t>
      </w:r>
    </w:p>
    <w:p w:rsidR="000A4644" w:rsidRPr="00C64E05" w:rsidRDefault="000A4644" w:rsidP="007A6056">
      <w:pPr>
        <w:pStyle w:val="aa"/>
        <w:numPr>
          <w:ilvl w:val="1"/>
          <w:numId w:val="2"/>
        </w:numPr>
        <w:tabs>
          <w:tab w:val="left" w:pos="851"/>
          <w:tab w:val="left" w:pos="993"/>
        </w:tabs>
        <w:spacing w:after="60"/>
        <w:ind w:left="0" w:firstLine="426"/>
        <w:jc w:val="both"/>
        <w:rPr>
          <w:sz w:val="23"/>
          <w:szCs w:val="23"/>
        </w:rPr>
      </w:pPr>
      <w:r w:rsidRPr="00C64E05">
        <w:rPr>
          <w:sz w:val="23"/>
          <w:szCs w:val="23"/>
        </w:rPr>
        <w:t xml:space="preserve">Торги признаются несостоявшимся в следующих случаях: </w:t>
      </w:r>
    </w:p>
    <w:p w:rsidR="000A4644" w:rsidRPr="00C64E05" w:rsidRDefault="000A4644" w:rsidP="007A6056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- не было подано ни одной заявки на участие в торгах, либо ни один из Претендентов не признан Участником торгов;</w:t>
      </w:r>
    </w:p>
    <w:p w:rsidR="000A4644" w:rsidRPr="00C64E05" w:rsidRDefault="00D50E1E" w:rsidP="007A6056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принято решение о признании только одного </w:t>
      </w:r>
      <w:r w:rsidR="00110CE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ретендента </w:t>
      </w:r>
      <w:r w:rsidR="00110CE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частником торгов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50E1E" w:rsidRPr="00C64E05" w:rsidRDefault="00D50E1E" w:rsidP="007A6056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A464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 один из Участников торгов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сделал предложение о начальной цене имущества.</w:t>
      </w:r>
    </w:p>
    <w:p w:rsidR="006F3E4F" w:rsidRPr="00C64E05" w:rsidRDefault="00D50E1E" w:rsidP="007A6056">
      <w:pPr>
        <w:numPr>
          <w:ilvl w:val="1"/>
          <w:numId w:val="2"/>
        </w:numPr>
        <w:tabs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о признании аукциона несостоявшимся оформляется протоколом.</w:t>
      </w:r>
      <w:r w:rsidR="006F3E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Информация об этом размещается </w:t>
      </w:r>
      <w:r w:rsidR="00F41270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 w:rsidR="00F41270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официальном сайте Организатора торгов </w:t>
      </w:r>
      <w:r w:rsidR="006F3E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после оформления Организатором торгов протокола об </w:t>
      </w:r>
      <w:proofErr w:type="gramStart"/>
      <w:r w:rsidR="006F3E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итогах  аукциона</w:t>
      </w:r>
      <w:proofErr w:type="gramEnd"/>
      <w:r w:rsidR="006F3E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A4644" w:rsidRPr="00C64E05" w:rsidRDefault="000A4644" w:rsidP="007A6056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признания аукциона по продаже </w:t>
      </w:r>
      <w:r w:rsidR="00110CE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 несостоявшимся по причине допуска к участию </w:t>
      </w:r>
      <w:r w:rsidR="00110CE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динственного участника, Собственник </w:t>
      </w:r>
      <w:r w:rsidR="00110CE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 оставляет за собой право заключить договор купли-продажи с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динственным Участником несостоявшегося аукциона</w:t>
      </w:r>
      <w:r w:rsidR="00262B57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 w:rsidR="008154FE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начальной</w:t>
      </w:r>
      <w:r w:rsidR="00262B57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цене Имущества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без повторного проведения торгов, </w:t>
      </w:r>
      <w:r w:rsidR="00FE750D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проекту договора купли-продажи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размещенно</w:t>
      </w:r>
      <w:r w:rsidR="00FE750D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го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сайте </w:t>
      </w:r>
      <w:r w:rsidR="00ED6202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Оператора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Э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лектронной площадк</w:t>
      </w:r>
      <w:r w:rsidR="006F3E4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50E1E" w:rsidRPr="00C64E05" w:rsidRDefault="000A4644" w:rsidP="007A6056">
      <w:pPr>
        <w:numPr>
          <w:ilvl w:val="1"/>
          <w:numId w:val="2"/>
        </w:numPr>
        <w:tabs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состоявшихся торгов и определении Победителя аукциона, после формирования протокола об итогах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аукциона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информация об этом размещается </w:t>
      </w:r>
      <w:r w:rsidR="00F41270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 w:rsidR="00F41270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официальном сайте Организатора торгов </w:t>
      </w:r>
      <w:hyperlink r:id="rId22" w:history="1">
        <w:r w:rsidR="00F41270" w:rsidRPr="00214246">
          <w:rPr>
            <w:rFonts w:ascii="Times New Roman" w:eastAsia="Times New Roman" w:hAnsi="Times New Roman" w:cs="Times New Roman"/>
            <w:lang w:eastAsia="ru-RU"/>
          </w:rPr>
          <w:t>https://s-hleb.ru</w:t>
        </w:r>
        <w:r w:rsidR="00F41270" w:rsidRPr="0021424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/</w:t>
        </w:r>
      </w:hyperlink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 </w:t>
      </w:r>
      <w:r w:rsidR="00906BC3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333C04" w:rsidRDefault="00D50E1E" w:rsidP="00F41270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течение одного часа со времени подписания протокола об итогах аукциона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обедителю</w:t>
      </w:r>
      <w:r w:rsidR="00333C0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посредством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э</w:t>
      </w:r>
      <w:r w:rsidR="00333C04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лектронной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почты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направляется уведомление о признании его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обедителем с приложением этого протокола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41270" w:rsidRPr="00C64E05" w:rsidRDefault="00F41270" w:rsidP="00F41270">
      <w:pPr>
        <w:tabs>
          <w:tab w:val="left" w:pos="993"/>
        </w:tabs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4644" w:rsidRPr="00C64E05" w:rsidRDefault="000A4644" w:rsidP="007A6056">
      <w:pPr>
        <w:numPr>
          <w:ilvl w:val="0"/>
          <w:numId w:val="2"/>
        </w:numPr>
        <w:spacing w:after="6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заключения договора купли-продажи Имущества</w:t>
      </w:r>
      <w:r w:rsidR="00747F03" w:rsidRPr="00C64E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747F03" w:rsidRPr="00C64E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итогам торгов</w:t>
      </w:r>
    </w:p>
    <w:p w:rsidR="000A4644" w:rsidRPr="00C64E05" w:rsidRDefault="000A4644" w:rsidP="007A6056">
      <w:pPr>
        <w:tabs>
          <w:tab w:val="left" w:pos="709"/>
        </w:tabs>
        <w:spacing w:after="6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0A4644" w:rsidRPr="00C64E05" w:rsidRDefault="000A4644" w:rsidP="007A6056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 купли-продажи Имущества заключается с Победителем аукциона (далее – Покупатель) в соответствии с законодательством Российской Федерации в течение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пятнадцати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календарных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</w:t>
      </w:r>
      <w:r w:rsidR="00BF619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даты подведения итогов аукциона в соответствии с </w:t>
      </w:r>
      <w:r w:rsidR="00B02047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проектом</w:t>
      </w:r>
      <w:r w:rsidR="00BF619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 купли-продажи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02FE9" w:rsidRPr="00C64E05" w:rsidRDefault="000A4644" w:rsidP="007A6056">
      <w:pPr>
        <w:numPr>
          <w:ilvl w:val="1"/>
          <w:numId w:val="2"/>
        </w:numPr>
        <w:tabs>
          <w:tab w:val="left" w:pos="709"/>
          <w:tab w:val="left" w:pos="1276"/>
        </w:tabs>
        <w:spacing w:after="6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Оплата приобретенного на аукционе 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 производится Победителем аукциона единовременно в </w:t>
      </w:r>
      <w:r w:rsidR="006777F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валюте Российской Федерации в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течение </w:t>
      </w:r>
      <w:r w:rsidR="001C3B4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="00BF619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1C3B4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десяти</w:t>
      </w:r>
      <w:r w:rsidR="00BF619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r w:rsidR="001C3B4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рабочих</w:t>
      </w:r>
      <w:r w:rsidR="00BF619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со дня заключения договора купли-продажи</w:t>
      </w:r>
      <w:r w:rsidR="00C5017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, по цене И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мущества, предложенной Победителем. Реквизиты для перечисления денежных средств в счет оплаты приобретаемого Имущества: </w:t>
      </w:r>
    </w:p>
    <w:p w:rsidR="00367837" w:rsidRPr="00C64E05" w:rsidRDefault="00502FE9" w:rsidP="00367837">
      <w:pPr>
        <w:tabs>
          <w:tab w:val="left" w:pos="709"/>
          <w:tab w:val="left" w:pos="1276"/>
        </w:tabs>
        <w:spacing w:after="6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C64E05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 xml:space="preserve">Получатель - </w:t>
      </w:r>
      <w:r w:rsidR="001C3B41" w:rsidRPr="00C64E05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ООО «Сыктывкархлеб»</w:t>
      </w:r>
    </w:p>
    <w:p w:rsidR="001C3B41" w:rsidRPr="00C64E05" w:rsidRDefault="001C3B41" w:rsidP="001C3B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р/с 40702810074000000608 в КОМИ РФ АО "РОССЕЛЬХОЗБАНК", г. Сыктывкар</w:t>
      </w:r>
    </w:p>
    <w:p w:rsidR="001C3B41" w:rsidRPr="00C64E05" w:rsidRDefault="001C3B41" w:rsidP="001C3B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к/с 30101810900000000739, БИК 048702739</w:t>
      </w:r>
    </w:p>
    <w:p w:rsidR="000A4644" w:rsidRPr="00C64E05" w:rsidRDefault="000A4644" w:rsidP="00367837">
      <w:pPr>
        <w:tabs>
          <w:tab w:val="left" w:pos="709"/>
          <w:tab w:val="left" w:pos="1276"/>
        </w:tabs>
        <w:spacing w:after="6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 оплаты имущества подтверждается выпиской со счета.</w:t>
      </w:r>
    </w:p>
    <w:p w:rsidR="000A4644" w:rsidRPr="00C64E05" w:rsidRDefault="000A4644" w:rsidP="007A6056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F41270" w:rsidRDefault="000A4644" w:rsidP="007D5A65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уклонения (отказе) от заключения в установленный срок договора купли-продажи Имущества, Собственник Имущества</w:t>
      </w:r>
      <w:r w:rsidR="00262B57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(Продавец)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оставляет за собой право заключить договор купли-продажи с </w:t>
      </w:r>
      <w:r w:rsidR="00492131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частником аукциона, сделавшим предпоследнее предложение о цене Имущества (предложившим наиболее высокую цену Имущества после </w:t>
      </w:r>
      <w:r w:rsidR="00492131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предложения Победителя аукциона) по цене предложения такого Участника,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A2A40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условиях, установленных настоящим информационным сообщением для Победителя торгов и 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</w:t>
      </w:r>
      <w:r w:rsidR="00226EE5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проектом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 купли-продажи.</w:t>
      </w:r>
      <w:r w:rsidR="00BA2A40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41270" w:rsidRDefault="007E0232" w:rsidP="00F41270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признания электронного аукциона по продаже Имущества несостоявшимся по причине допуска к участию только одного Участника, договор купли-продажи может быть заключен Собственником имущества</w:t>
      </w:r>
      <w:r w:rsidR="00262B57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(Продавцом)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Единственным участником аукциона по </w:t>
      </w:r>
      <w:r w:rsidR="00FE750D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начальной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цене, в соответствии с </w:t>
      </w:r>
      <w:r w:rsidR="00226EE5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проектом договора купли-продажи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течение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15 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пятнадцати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календарных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 даты признания аукциона несостоявшимся. </w:t>
      </w:r>
    </w:p>
    <w:p w:rsidR="00205FE3" w:rsidRPr="00F41270" w:rsidRDefault="007E0232" w:rsidP="00F41270">
      <w:pPr>
        <w:numPr>
          <w:ilvl w:val="1"/>
          <w:numId w:val="2"/>
        </w:numPr>
        <w:tabs>
          <w:tab w:val="left" w:pos="1276"/>
        </w:tabs>
        <w:spacing w:after="6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Единственн</w:t>
      </w:r>
      <w:r w:rsidR="001D032F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ый участник аукциона в течение </w:t>
      </w:r>
      <w:r w:rsidR="00381849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1D032F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381849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пяти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рабочих дней с даты признания торгов несостоявшимися вправе обратиться к Организатору торгов с заявлением о готовности приобрести </w:t>
      </w:r>
      <w:r w:rsidR="00607185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Имущество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условиях, установленных настоящим информационным сообщением для </w:t>
      </w:r>
      <w:r w:rsidR="002A16AC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обедителя торгов. В этом случае с </w:t>
      </w:r>
      <w:r w:rsidR="002A16AC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динственным участником аукциона заключается договор купли-продажи по </w:t>
      </w:r>
      <w:r w:rsidR="00FE750D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начальной</w:t>
      </w:r>
      <w:r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цене продажи, установленной в настоящем информационном сообщении</w:t>
      </w:r>
      <w:r w:rsidR="00F41270" w:rsidRP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27A02" w:rsidRPr="00C64E05" w:rsidRDefault="00627A02" w:rsidP="007A6056">
      <w:pPr>
        <w:tabs>
          <w:tab w:val="left" w:pos="1276"/>
        </w:tabs>
        <w:spacing w:after="6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94F1F" w:rsidRPr="00C64E05" w:rsidRDefault="00394F1F" w:rsidP="007A6056">
      <w:pPr>
        <w:pStyle w:val="aa"/>
        <w:numPr>
          <w:ilvl w:val="0"/>
          <w:numId w:val="2"/>
        </w:numPr>
        <w:tabs>
          <w:tab w:val="left" w:pos="1276"/>
          <w:tab w:val="left" w:pos="1560"/>
        </w:tabs>
        <w:spacing w:after="60"/>
        <w:jc w:val="center"/>
        <w:rPr>
          <w:b/>
          <w:sz w:val="23"/>
          <w:szCs w:val="23"/>
        </w:rPr>
      </w:pPr>
      <w:r w:rsidRPr="00C64E05">
        <w:rPr>
          <w:b/>
          <w:sz w:val="23"/>
          <w:szCs w:val="23"/>
        </w:rPr>
        <w:t>Переход права собственности на имущество</w:t>
      </w:r>
    </w:p>
    <w:p w:rsidR="00205FE3" w:rsidRPr="00C64E05" w:rsidRDefault="00205FE3" w:rsidP="007A6056">
      <w:pPr>
        <w:pStyle w:val="aa"/>
        <w:tabs>
          <w:tab w:val="left" w:pos="1276"/>
          <w:tab w:val="left" w:pos="1560"/>
        </w:tabs>
        <w:spacing w:after="60"/>
        <w:ind w:left="360"/>
        <w:rPr>
          <w:b/>
          <w:sz w:val="23"/>
          <w:szCs w:val="23"/>
        </w:rPr>
      </w:pPr>
    </w:p>
    <w:p w:rsidR="00394F1F" w:rsidRPr="00C64E05" w:rsidRDefault="00607185" w:rsidP="007A6056">
      <w:pPr>
        <w:numPr>
          <w:ilvl w:val="1"/>
          <w:numId w:val="2"/>
        </w:numPr>
        <w:tabs>
          <w:tab w:val="left" w:pos="709"/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Передача И</w:t>
      </w:r>
      <w:r w:rsidR="00394F1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мущества осуществляется по </w:t>
      </w:r>
      <w:r w:rsidR="0038184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Акту приема-передачи товара</w:t>
      </w:r>
      <w:r w:rsidR="00394F1F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94F1F" w:rsidRPr="00C64E05" w:rsidRDefault="00394F1F" w:rsidP="007A6056">
      <w:pPr>
        <w:numPr>
          <w:ilvl w:val="1"/>
          <w:numId w:val="2"/>
        </w:numPr>
        <w:tabs>
          <w:tab w:val="left" w:pos="709"/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После подписания </w:t>
      </w:r>
      <w:r w:rsidR="00C440D1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сторонами </w:t>
      </w:r>
      <w:r w:rsidR="0038184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Акта приема-передачи товара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риск гибели и случайного повр</w:t>
      </w:r>
      <w:r w:rsidR="00B44E3C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еждения </w:t>
      </w:r>
      <w:r w:rsidR="00607185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B44E3C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мущества переходит на П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окупателя.</w:t>
      </w:r>
    </w:p>
    <w:p w:rsidR="00FD409F" w:rsidRPr="00C64E05" w:rsidRDefault="00FD409F" w:rsidP="007A6056">
      <w:pPr>
        <w:numPr>
          <w:ilvl w:val="1"/>
          <w:numId w:val="2"/>
        </w:numPr>
        <w:tabs>
          <w:tab w:val="left" w:pos="709"/>
          <w:tab w:val="left" w:pos="993"/>
        </w:tabs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 дня подписания сторонами </w:t>
      </w:r>
      <w:r w:rsidR="0038184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Акта приема-передачи товара 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Покупатель несет бремя содержания и эксплуатации Имущества.</w:t>
      </w:r>
    </w:p>
    <w:p w:rsidR="00411A37" w:rsidRPr="00C64E05" w:rsidRDefault="00411A37" w:rsidP="007A6056">
      <w:pPr>
        <w:tabs>
          <w:tab w:val="left" w:pos="709"/>
          <w:tab w:val="left" w:pos="993"/>
        </w:tabs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162C9" w:rsidRPr="00C64E05" w:rsidRDefault="00C162C9" w:rsidP="007A6056">
      <w:pPr>
        <w:pStyle w:val="aa"/>
        <w:numPr>
          <w:ilvl w:val="0"/>
          <w:numId w:val="2"/>
        </w:numPr>
        <w:tabs>
          <w:tab w:val="left" w:pos="1276"/>
        </w:tabs>
        <w:spacing w:after="60"/>
        <w:jc w:val="center"/>
        <w:rPr>
          <w:b/>
          <w:sz w:val="23"/>
          <w:szCs w:val="23"/>
        </w:rPr>
      </w:pPr>
      <w:r w:rsidRPr="00C64E05">
        <w:rPr>
          <w:b/>
          <w:bCs/>
          <w:sz w:val="23"/>
          <w:szCs w:val="23"/>
        </w:rPr>
        <w:t>Перечень приложений</w:t>
      </w:r>
    </w:p>
    <w:p w:rsidR="00C162C9" w:rsidRPr="00C64E05" w:rsidRDefault="00C162C9" w:rsidP="007A6056">
      <w:pPr>
        <w:spacing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1. Форма заявки на участие в аукционе.</w:t>
      </w:r>
    </w:p>
    <w:p w:rsidR="000E6095" w:rsidRPr="00C64E05" w:rsidRDefault="000E6095" w:rsidP="007A6056">
      <w:pPr>
        <w:spacing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7A01F8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Форма Согласия </w:t>
      </w:r>
      <w:r w:rsidR="009E2F1B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обработку персональных данных</w:t>
      </w:r>
    </w:p>
    <w:p w:rsidR="00E01099" w:rsidRPr="00C64E05" w:rsidRDefault="00E01099" w:rsidP="007A6056">
      <w:pPr>
        <w:spacing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7A01F8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1F6E4B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817B8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 купли-продажи</w:t>
      </w:r>
      <w:r w:rsidR="00381849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Акта приема-передачи товара</w:t>
      </w: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A4644" w:rsidRPr="00C64E05" w:rsidRDefault="000A4644" w:rsidP="007A6056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77A79" w:rsidRPr="00C64E05" w:rsidRDefault="00377A79" w:rsidP="007A6056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:rsidR="00050096" w:rsidRPr="00C64E05" w:rsidRDefault="00050096" w:rsidP="007A6056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50096" w:rsidRPr="00C64E05" w:rsidRDefault="00050096" w:rsidP="007A6056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Spec="right" w:tblpY="-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050096" w:rsidRPr="00C64E05" w:rsidTr="000500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0096" w:rsidRPr="00C64E05" w:rsidRDefault="00050096" w:rsidP="00050096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Приложение № 1</w:t>
            </w:r>
          </w:p>
          <w:p w:rsidR="00050096" w:rsidRPr="00C64E05" w:rsidRDefault="00050096" w:rsidP="00050096">
            <w:pPr>
              <w:spacing w:after="0" w:line="240" w:lineRule="auto"/>
              <w:ind w:left="1309" w:right="-7" w:hanging="13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 Информационному сообщению</w:t>
            </w:r>
          </w:p>
        </w:tc>
      </w:tr>
    </w:tbl>
    <w:p w:rsidR="00050096" w:rsidRPr="00C64E05" w:rsidRDefault="00050096" w:rsidP="0005009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0096" w:rsidRPr="00C64E05" w:rsidRDefault="00050096" w:rsidP="00050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05009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НА БЛАНКЕ ПРЕТЕНДЕНТА</w:t>
      </w:r>
    </w:p>
    <w:p w:rsidR="00050096" w:rsidRPr="00C64E05" w:rsidRDefault="00050096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E0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его наличии)</w:t>
      </w: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ОТКРЫТОМ АУКЦИОНЕ </w:t>
      </w: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ИМУЩЕСТВА</w:t>
      </w: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E0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64E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Форма</w:t>
      </w:r>
      <w:r w:rsidRPr="00C64E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4E0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заполняется претендентом (его уполномоченным представителем))</w:t>
      </w:r>
    </w:p>
    <w:p w:rsidR="00050096" w:rsidRPr="00C64E05" w:rsidRDefault="00050096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096" w:rsidRPr="00C64E05" w:rsidRDefault="00050096" w:rsidP="002C0B83">
      <w:pPr>
        <w:spacing w:after="0" w:line="20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lang w:eastAsia="ru-RU"/>
        </w:rPr>
        <w:t xml:space="preserve">Претендент </w:t>
      </w:r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_______________________________________________________________________________,</w:t>
      </w:r>
    </w:p>
    <w:p w:rsidR="00050096" w:rsidRPr="00C64E05" w:rsidRDefault="00050096" w:rsidP="002C0B83">
      <w:pPr>
        <w:spacing w:after="0" w:line="208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64E05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Pr="00C64E05">
        <w:rPr>
          <w:rFonts w:ascii="Times New Roman" w:eastAsia="Times New Roman" w:hAnsi="Times New Roman" w:cs="Times New Roman"/>
          <w:bCs/>
          <w:i/>
          <w:lang w:eastAsia="ru-RU"/>
        </w:rPr>
        <w:t>Ф.И.О. для физического лица или ИП, наименование для юридического лица</w:t>
      </w:r>
      <w:r w:rsidRPr="00C64E05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64E05">
        <w:rPr>
          <w:rFonts w:ascii="Times New Roman" w:eastAsia="Times New Roman" w:hAnsi="Times New Roman" w:cs="Times New Roman"/>
          <w:b/>
          <w:lang w:eastAsia="ru-RU"/>
        </w:rPr>
        <w:t>Для физических лиц: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Документ, удостоверяющий личность 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Серия _______№ ___________, выдан «____» ____________г.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050096" w:rsidRPr="00C64E05" w:rsidRDefault="00050096" w:rsidP="002C0B83">
      <w:pPr>
        <w:spacing w:after="0" w:line="208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C64E05">
        <w:rPr>
          <w:rFonts w:ascii="Times New Roman" w:eastAsia="Times New Roman" w:hAnsi="Times New Roman" w:cs="Times New Roman"/>
          <w:bCs/>
          <w:i/>
          <w:lang w:eastAsia="ru-RU"/>
        </w:rPr>
        <w:t>(кем выдан)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ИНН 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Место регистрации _______________________________________________________________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Телефон ____________________ </w:t>
      </w:r>
      <w:r w:rsidRPr="00C64E05">
        <w:rPr>
          <w:rFonts w:ascii="Times New Roman" w:eastAsia="Times New Roman" w:hAnsi="Times New Roman" w:cs="Times New Roman"/>
          <w:lang w:val="en-US" w:eastAsia="ru-RU"/>
        </w:rPr>
        <w:t>Email</w:t>
      </w:r>
      <w:r w:rsidRPr="00C64E05">
        <w:rPr>
          <w:rFonts w:ascii="Times New Roman" w:eastAsia="Times New Roman" w:hAnsi="Times New Roman" w:cs="Times New Roman"/>
          <w:lang w:eastAsia="ru-RU"/>
        </w:rPr>
        <w:t>__________________ Индекс 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64E05">
        <w:rPr>
          <w:rFonts w:ascii="Times New Roman" w:eastAsia="Times New Roman" w:hAnsi="Times New Roman" w:cs="Times New Roman"/>
          <w:b/>
          <w:lang w:eastAsia="ru-RU"/>
        </w:rPr>
        <w:t>Для юридических лиц:</w:t>
      </w:r>
    </w:p>
    <w:p w:rsidR="00050096" w:rsidRPr="00C64E05" w:rsidRDefault="00050096" w:rsidP="002C0B83">
      <w:pPr>
        <w:spacing w:after="0" w:line="20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в лице</w:t>
      </w:r>
      <w:r w:rsidRPr="00C64E05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_________________________________________________________________________,</w:t>
      </w:r>
    </w:p>
    <w:p w:rsidR="00050096" w:rsidRPr="00C64E05" w:rsidRDefault="00050096" w:rsidP="002C0B83">
      <w:pPr>
        <w:spacing w:after="0" w:line="20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i/>
          <w:lang w:eastAsia="ru-RU"/>
        </w:rPr>
        <w:t>(</w:t>
      </w:r>
      <w:r w:rsidRPr="00C64E05">
        <w:rPr>
          <w:rFonts w:ascii="Times New Roman" w:eastAsia="Times New Roman" w:hAnsi="Times New Roman" w:cs="Times New Roman"/>
          <w:bCs/>
          <w:i/>
          <w:lang w:eastAsia="ru-RU"/>
        </w:rPr>
        <w:t>Ф.И.О. представителя юридического лица</w:t>
      </w:r>
      <w:r w:rsidRPr="00C64E05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050096" w:rsidRPr="00C64E05" w:rsidRDefault="00050096" w:rsidP="002C0B83">
      <w:pPr>
        <w:spacing w:after="0" w:line="208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2C0B83">
      <w:pPr>
        <w:tabs>
          <w:tab w:val="left" w:pos="3431"/>
        </w:tabs>
        <w:spacing w:after="0" w:line="208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действующего на основании</w:t>
      </w:r>
      <w:r w:rsidRPr="00C64E05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</w:p>
    <w:p w:rsidR="00050096" w:rsidRPr="00C64E05" w:rsidRDefault="00050096" w:rsidP="002C0B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64E05">
        <w:rPr>
          <w:rFonts w:ascii="Times New Roman" w:eastAsia="Times New Roman" w:hAnsi="Times New Roman" w:cs="Times New Roman"/>
          <w:i/>
          <w:lang w:eastAsia="ru-RU"/>
        </w:rPr>
        <w:t>(Устава, Положения и т.д.)</w:t>
      </w:r>
    </w:p>
    <w:p w:rsidR="00050096" w:rsidRPr="00C64E05" w:rsidRDefault="00050096" w:rsidP="002C0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2C0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Документ о государственной регистрации в качестве юридического лица ________________________________________________________________________________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номер __________________________, дата регистрации «____</w:t>
      </w:r>
      <w:proofErr w:type="gramStart"/>
      <w:r w:rsidRPr="00C64E05">
        <w:rPr>
          <w:rFonts w:ascii="Times New Roman" w:eastAsia="Times New Roman" w:hAnsi="Times New Roman" w:cs="Times New Roman"/>
          <w:lang w:eastAsia="ru-RU"/>
        </w:rPr>
        <w:t>_»  _</w:t>
      </w:r>
      <w:proofErr w:type="gramEnd"/>
      <w:r w:rsidRPr="00C64E05">
        <w:rPr>
          <w:rFonts w:ascii="Times New Roman" w:eastAsia="Times New Roman" w:hAnsi="Times New Roman" w:cs="Times New Roman"/>
          <w:lang w:eastAsia="ru-RU"/>
        </w:rPr>
        <w:t>___________</w:t>
      </w:r>
      <w:proofErr w:type="gramStart"/>
      <w:r w:rsidRPr="00C64E05">
        <w:rPr>
          <w:rFonts w:ascii="Times New Roman" w:eastAsia="Times New Roman" w:hAnsi="Times New Roman" w:cs="Times New Roman"/>
          <w:lang w:eastAsia="ru-RU"/>
        </w:rPr>
        <w:t>_  _</w:t>
      </w:r>
      <w:proofErr w:type="gramEnd"/>
      <w:r w:rsidRPr="00C64E05">
        <w:rPr>
          <w:rFonts w:ascii="Times New Roman" w:eastAsia="Times New Roman" w:hAnsi="Times New Roman" w:cs="Times New Roman"/>
          <w:lang w:eastAsia="ru-RU"/>
        </w:rPr>
        <w:t>_______ г.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Орган, осуществивший регистрацию 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Место и дата выдачи______________________________________________________________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ИНН_____________________________________ ОГРН 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Юридический адрес Претендента ___________________________________________________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Фактический адрес </w:t>
      </w:r>
      <w:proofErr w:type="gramStart"/>
      <w:r w:rsidRPr="00C64E05">
        <w:rPr>
          <w:rFonts w:ascii="Times New Roman" w:eastAsia="Times New Roman" w:hAnsi="Times New Roman" w:cs="Times New Roman"/>
          <w:lang w:eastAsia="ru-RU"/>
        </w:rPr>
        <w:t>Претендента  _</w:t>
      </w:r>
      <w:proofErr w:type="gramEnd"/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Телефон____________________ </w:t>
      </w:r>
      <w:r w:rsidRPr="00C64E05">
        <w:rPr>
          <w:rFonts w:ascii="Times New Roman" w:eastAsia="Times New Roman" w:hAnsi="Times New Roman" w:cs="Times New Roman"/>
          <w:lang w:val="en-US" w:eastAsia="ru-RU"/>
        </w:rPr>
        <w:t>Email</w:t>
      </w:r>
      <w:r w:rsidRPr="00C64E05">
        <w:rPr>
          <w:rFonts w:ascii="Times New Roman" w:eastAsia="Times New Roman" w:hAnsi="Times New Roman" w:cs="Times New Roman"/>
          <w:lang w:eastAsia="ru-RU"/>
        </w:rPr>
        <w:t>__________________ Индекс__________________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Представитель Претендента 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050096" w:rsidRPr="00C64E05" w:rsidRDefault="00050096" w:rsidP="002C0B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64E05">
        <w:rPr>
          <w:rFonts w:ascii="Times New Roman" w:eastAsia="Times New Roman" w:hAnsi="Times New Roman" w:cs="Times New Roman"/>
          <w:i/>
          <w:lang w:eastAsia="ru-RU"/>
        </w:rPr>
        <w:t>(Ф.И.О. или наименование представителя Претендента)</w:t>
      </w:r>
    </w:p>
    <w:p w:rsidR="00050096" w:rsidRPr="00C64E05" w:rsidRDefault="00050096" w:rsidP="002C0B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действует на основании доверенности от «____» _____________ _______г.  №_______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ab/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 / индивидуального предпринимателя _______________________________________________________________________________.</w:t>
      </w:r>
    </w:p>
    <w:p w:rsidR="00050096" w:rsidRPr="00C64E05" w:rsidRDefault="00050096" w:rsidP="000500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64E05">
        <w:rPr>
          <w:rFonts w:ascii="Times New Roman" w:eastAsia="Times New Roman" w:hAnsi="Times New Roman" w:cs="Times New Roman"/>
          <w:i/>
          <w:lang w:eastAsia="ru-RU"/>
        </w:rPr>
        <w:t>(наименование документа, серия, номер, дата и место выдачи (регистрации), кем и когда выдан)</w:t>
      </w:r>
    </w:p>
    <w:p w:rsidR="00F41270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Заявка подается Претендентом </w:t>
      </w:r>
      <w:r w:rsidRPr="00C64E05">
        <w:rPr>
          <w:rFonts w:ascii="Times New Roman" w:eastAsia="Times New Roman" w:hAnsi="Times New Roman" w:cs="Times New Roman"/>
          <w:i/>
          <w:lang w:eastAsia="ru-RU"/>
        </w:rPr>
        <w:t xml:space="preserve">(его уполномоченным представителем)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для участие в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открытом аукционе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в электронной форме (далее –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открытый аукцион</w:t>
      </w:r>
      <w:r w:rsidRPr="00C64E05">
        <w:rPr>
          <w:rFonts w:ascii="Times New Roman" w:eastAsia="Times New Roman" w:hAnsi="Times New Roman" w:cs="Times New Roman"/>
          <w:lang w:eastAsia="ru-RU"/>
        </w:rPr>
        <w:t>), информация о которо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м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размещена </w:t>
      </w:r>
      <w:proofErr w:type="gramStart"/>
      <w:r w:rsidRPr="00C64E05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F41270" w:rsidRPr="00C64E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41270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>официальном</w:t>
      </w:r>
      <w:proofErr w:type="gramEnd"/>
      <w:r w:rsidR="00F41270" w:rsidRPr="002142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сайте Организатора торгов </w:t>
      </w:r>
      <w:hyperlink r:id="rId23" w:history="1">
        <w:r w:rsidR="00F41270" w:rsidRPr="00214246">
          <w:rPr>
            <w:rFonts w:ascii="Times New Roman" w:eastAsia="Times New Roman" w:hAnsi="Times New Roman" w:cs="Times New Roman"/>
            <w:lang w:eastAsia="ru-RU"/>
          </w:rPr>
          <w:t>https://s-hleb.ru</w:t>
        </w:r>
        <w:r w:rsidR="00F41270" w:rsidRPr="0021424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/</w:t>
        </w:r>
      </w:hyperlink>
      <w:r w:rsidR="00F412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1. Принимая решение об участии в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 xml:space="preserve">открытом аукционе по продаже </w:t>
      </w:r>
      <w:r w:rsidRPr="00C64E05">
        <w:rPr>
          <w:rFonts w:ascii="Times New Roman" w:eastAsia="Times New Roman" w:hAnsi="Times New Roman" w:cs="Times New Roman"/>
          <w:lang w:eastAsia="ru-RU"/>
        </w:rPr>
        <w:t>Имущества принадлежащего ____________________________ (</w:t>
      </w:r>
      <w:r w:rsidRPr="00C64E05">
        <w:rPr>
          <w:rFonts w:ascii="Times New Roman" w:eastAsia="Times New Roman" w:hAnsi="Times New Roman" w:cs="Times New Roman"/>
          <w:i/>
          <w:lang w:eastAsia="ru-RU"/>
        </w:rPr>
        <w:t>указать Собственника имущества (Продавца) в соответствии с информационным сообщением</w:t>
      </w:r>
      <w:r w:rsidRPr="00C64E05">
        <w:rPr>
          <w:rFonts w:ascii="Times New Roman" w:eastAsia="Times New Roman" w:hAnsi="Times New Roman" w:cs="Times New Roman"/>
          <w:lang w:eastAsia="ru-RU"/>
        </w:rPr>
        <w:t>),  н</w:t>
      </w:r>
      <w:r w:rsidR="00F41270">
        <w:rPr>
          <w:rFonts w:ascii="Times New Roman" w:eastAsia="Times New Roman" w:hAnsi="Times New Roman" w:cs="Times New Roman"/>
          <w:lang w:eastAsia="ru-RU"/>
        </w:rPr>
        <w:t xml:space="preserve">аименование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Лота____: </w:t>
      </w:r>
      <w:r w:rsidRPr="00C64E05">
        <w:rPr>
          <w:rFonts w:ascii="Times New Roman" w:eastAsia="Times New Roman" w:hAnsi="Times New Roman" w:cs="Times New Roman"/>
          <w:i/>
          <w:lang w:eastAsia="ru-RU"/>
        </w:rPr>
        <w:t>(указывается наименование Имущества в соответствии с Информационным сообщением, в отношение которого подается Заявка)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(далее - Имущество), обязуюсь: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lastRenderedPageBreak/>
        <w:t xml:space="preserve">1.1. Соблюдать условия проведения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proofErr w:type="gramStart"/>
      <w:r w:rsidR="002C0B83" w:rsidRPr="00C64E05">
        <w:rPr>
          <w:rFonts w:ascii="Times New Roman" w:eastAsia="Times New Roman" w:hAnsi="Times New Roman" w:cs="Times New Roman"/>
          <w:lang w:eastAsia="ru-RU"/>
        </w:rPr>
        <w:t>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,</w:t>
      </w:r>
      <w:r w:rsidRPr="00C64E05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proofErr w:type="gramEnd"/>
      <w:r w:rsidRPr="00C64E05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а также порядок проведения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, установленный Гражданским кодексом Российской Федерации.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1.2. В случае признания участником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принять участие в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открытом аукционе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и представить свое предложение о цене Имущества;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1.3. В случае признания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П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(Единственным участником</w:t>
      </w:r>
      <w:r w:rsidR="00A033B1" w:rsidRPr="00C64E05">
        <w:rPr>
          <w:rFonts w:ascii="Times New Roman" w:eastAsia="Times New Roman" w:hAnsi="Times New Roman" w:cs="Times New Roman"/>
          <w:lang w:eastAsia="ru-RU"/>
        </w:rPr>
        <w:t>/Участником аукциона, подавшим предложение по цене Имущества, предшествующее цене, предложенной Победителем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, принявшем решение о заключении договора купли-продажи):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предоставить документы, необходимые для заключения договора </w:t>
      </w:r>
      <w:r w:rsidRPr="00C64E05">
        <w:rPr>
          <w:rFonts w:ascii="Times New Roman" w:eastAsia="Times New Roman" w:hAnsi="Times New Roman" w:cs="Times New Roman"/>
          <w:bCs/>
          <w:lang w:eastAsia="ru-RU"/>
        </w:rPr>
        <w:t>купли-продажи Имущества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-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заключить договор </w:t>
      </w:r>
      <w:r w:rsidRPr="00C64E05">
        <w:rPr>
          <w:rFonts w:ascii="Times New Roman" w:eastAsia="Times New Roman" w:hAnsi="Times New Roman" w:cs="Times New Roman"/>
          <w:bCs/>
          <w:lang w:eastAsia="ru-RU"/>
        </w:rPr>
        <w:t xml:space="preserve">купли-продажи Имущества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в срок, установленный информационным сообщением о проведении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.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уплатить стоимость Имущества, полученную по результатам </w:t>
      </w:r>
      <w:r w:rsidR="002C0B83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, в порядке и в сроки, установленные действующим законодательством и договором </w:t>
      </w:r>
      <w:r w:rsidRPr="00C64E05">
        <w:rPr>
          <w:rFonts w:ascii="Times New Roman" w:eastAsia="Times New Roman" w:hAnsi="Times New Roman" w:cs="Times New Roman"/>
          <w:bCs/>
          <w:lang w:eastAsia="ru-RU"/>
        </w:rPr>
        <w:t>купли-продажи Имущества</w:t>
      </w:r>
      <w:r w:rsidRPr="00C64E05">
        <w:rPr>
          <w:rFonts w:ascii="Times New Roman" w:eastAsia="Times New Roman" w:hAnsi="Times New Roman" w:cs="Times New Roman"/>
          <w:lang w:eastAsia="ru-RU"/>
        </w:rPr>
        <w:t>;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2. Претендент подтверждает, что на дату подписания настоящей заявки в отношении него не проводится процедура ликвидации, реорганизации, несостоятельности (банкротства).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3. Претендент подтверждает, что на дату подписания настоящей заявки ознакомлен: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проектом договора </w:t>
      </w:r>
      <w:r w:rsidRPr="00C64E05">
        <w:rPr>
          <w:rFonts w:ascii="Times New Roman" w:eastAsia="Times New Roman" w:hAnsi="Times New Roman" w:cs="Times New Roman"/>
          <w:bCs/>
          <w:lang w:eastAsia="ru-RU"/>
        </w:rPr>
        <w:t xml:space="preserve">купли-продажи Имущества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и условиями его заключения, 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правоустанавливающей и технической документацией на Имущество, 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64E05">
        <w:rPr>
          <w:rFonts w:ascii="Times New Roman" w:eastAsia="Times New Roman" w:hAnsi="Times New Roman" w:cs="Times New Roman"/>
          <w:lang w:eastAsia="ru-RU"/>
        </w:rPr>
        <w:tab/>
        <w:t xml:space="preserve">с реальным состоянием выставляемого на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 xml:space="preserve">открытый аукцион 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Имущества и согласен, что в случае отказа Претендента от ознакомления с документами по </w:t>
      </w:r>
      <w:r w:rsidR="0021546D" w:rsidRPr="00C64E05">
        <w:rPr>
          <w:rFonts w:ascii="Times New Roman" w:eastAsia="Times New Roman" w:hAnsi="Times New Roman" w:cs="Times New Roman"/>
          <w:lang w:eastAsia="ru-RU"/>
        </w:rPr>
        <w:t>Имуществу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все </w:t>
      </w:r>
      <w:proofErr w:type="gramStart"/>
      <w:r w:rsidRPr="00C64E05">
        <w:rPr>
          <w:rFonts w:ascii="Times New Roman" w:eastAsia="Times New Roman" w:hAnsi="Times New Roman" w:cs="Times New Roman"/>
          <w:lang w:eastAsia="ru-RU"/>
        </w:rPr>
        <w:t>возникшие</w:t>
      </w:r>
      <w:proofErr w:type="gramEnd"/>
      <w:r w:rsidRPr="00C64E05">
        <w:rPr>
          <w:rFonts w:ascii="Times New Roman" w:eastAsia="Times New Roman" w:hAnsi="Times New Roman" w:cs="Times New Roman"/>
          <w:lang w:eastAsia="ru-RU"/>
        </w:rPr>
        <w:t xml:space="preserve"> в связи с этим риски и негативные последствия Претендент принимает на себя безоговорочно.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4. Претендент осведомлен, что в случае предоставления им предложения по цене Имущества, не соответствующего требованиям, изложенным в информационном сообщении о проведении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, указанное предложение может быть снято с дальнейшего рассмотрения.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5. Претендент осведомлен и согласен с тем, что: 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5.1. Организатор торгов не несет ответственности за ущерб, который может быть причинен Претенденту отменой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, внесением изменений в информационное сообщение о проведении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или снятием Имущества с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, а также приостановлением проведения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в случае, если данные действия осуществлены во исполнение поступившего от собственника Имущества решения, а также в иных случаях, предусмотренных законодательством Российской Федерации и иными нормативными правовыми актами;</w:t>
      </w:r>
    </w:p>
    <w:p w:rsidR="00050096" w:rsidRPr="00C64E05" w:rsidRDefault="00050096" w:rsidP="00050096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5.2. Претендент вправе отозвать настоящую заявку в порядке, указанном в информационном сообщении о проведении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открытого аукциона</w:t>
      </w:r>
      <w:r w:rsidRPr="00C64E05">
        <w:rPr>
          <w:rFonts w:ascii="Times New Roman" w:eastAsia="Times New Roman" w:hAnsi="Times New Roman" w:cs="Times New Roman"/>
          <w:lang w:eastAsia="ru-RU"/>
        </w:rPr>
        <w:t>;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6. Претендент, проявив должную меру заботливости и осмотрительности, согласен участвовать в </w:t>
      </w:r>
      <w:r w:rsidR="00AE424B" w:rsidRPr="00C64E05">
        <w:rPr>
          <w:rFonts w:ascii="Times New Roman" w:eastAsia="Times New Roman" w:hAnsi="Times New Roman" w:cs="Times New Roman"/>
          <w:lang w:eastAsia="ru-RU"/>
        </w:rPr>
        <w:t>открытом аукционе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на указанных условиях.</w:t>
      </w:r>
    </w:p>
    <w:p w:rsidR="00050096" w:rsidRPr="00C64E05" w:rsidRDefault="00050096" w:rsidP="000500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u w:val="single"/>
          <w:lang w:eastAsia="ru-RU"/>
        </w:rPr>
        <w:t>Приложение:</w:t>
      </w:r>
      <w:r w:rsidRPr="00C64E05">
        <w:rPr>
          <w:rFonts w:ascii="Times New Roman" w:eastAsia="Times New Roman" w:hAnsi="Times New Roman" w:cs="Times New Roman"/>
          <w:lang w:eastAsia="ru-RU"/>
        </w:rPr>
        <w:t xml:space="preserve"> пакет документов, представленный Претендентом, являющейся неотъемлемой частью настоящей заявки. </w:t>
      </w:r>
    </w:p>
    <w:p w:rsidR="005C65A7" w:rsidRPr="00C64E05" w:rsidRDefault="005C65A7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5C65A7" w:rsidRPr="00C64E05" w:rsidRDefault="005C65A7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 xml:space="preserve">М.П. </w:t>
      </w:r>
      <w:r w:rsidRPr="00C64E05">
        <w:rPr>
          <w:rFonts w:ascii="Times New Roman" w:eastAsia="Times New Roman" w:hAnsi="Times New Roman" w:cs="Times New Roman"/>
          <w:lang w:eastAsia="ru-RU"/>
        </w:rPr>
        <w:tab/>
      </w:r>
      <w:r w:rsidRPr="00C64E05">
        <w:rPr>
          <w:rFonts w:ascii="Times New Roman" w:eastAsia="Times New Roman" w:hAnsi="Times New Roman" w:cs="Times New Roman"/>
          <w:lang w:eastAsia="ru-RU"/>
        </w:rPr>
        <w:tab/>
      </w:r>
      <w:r w:rsidRPr="00C64E05">
        <w:rPr>
          <w:rFonts w:ascii="Times New Roman" w:eastAsia="Times New Roman" w:hAnsi="Times New Roman" w:cs="Times New Roman"/>
          <w:lang w:eastAsia="ru-RU"/>
        </w:rPr>
        <w:tab/>
      </w:r>
      <w:r w:rsidRPr="00C64E05">
        <w:rPr>
          <w:rFonts w:ascii="Times New Roman" w:eastAsia="Times New Roman" w:hAnsi="Times New Roman" w:cs="Times New Roman"/>
          <w:lang w:eastAsia="ru-RU"/>
        </w:rPr>
        <w:tab/>
      </w:r>
      <w:r w:rsidRPr="00C64E05">
        <w:rPr>
          <w:rFonts w:ascii="Times New Roman" w:eastAsia="Times New Roman" w:hAnsi="Times New Roman" w:cs="Times New Roman"/>
          <w:lang w:eastAsia="ru-RU"/>
        </w:rPr>
        <w:tab/>
        <w:t>Подпись Претендента     __________________</w:t>
      </w:r>
    </w:p>
    <w:p w:rsidR="00050096" w:rsidRPr="00C64E05" w:rsidRDefault="00050096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C64E05">
        <w:rPr>
          <w:rFonts w:ascii="Times New Roman" w:eastAsia="Times New Roman" w:hAnsi="Times New Roman" w:cs="Times New Roman"/>
          <w:lang w:eastAsia="ru-RU"/>
        </w:rPr>
        <w:t>(его полномочного представителя)</w:t>
      </w:r>
    </w:p>
    <w:p w:rsidR="00050096" w:rsidRPr="00C64E05" w:rsidRDefault="00050096" w:rsidP="00050096">
      <w:pPr>
        <w:tabs>
          <w:tab w:val="left" w:pos="709"/>
          <w:tab w:val="right" w:leader="dot" w:pos="1418"/>
          <w:tab w:val="right" w:leader="dot" w:pos="9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0096" w:rsidRPr="00C64E05" w:rsidRDefault="00050096" w:rsidP="00050096">
      <w:pPr>
        <w:tabs>
          <w:tab w:val="left" w:pos="709"/>
          <w:tab w:val="right" w:leader="dot" w:pos="1418"/>
          <w:tab w:val="right" w:leader="dot" w:pos="9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0096" w:rsidRPr="00C64E05" w:rsidRDefault="00050096" w:rsidP="00050096">
      <w:pPr>
        <w:ind w:firstLine="426"/>
        <w:rPr>
          <w:rFonts w:ascii="Times New Roman" w:hAnsi="Times New Roman" w:cs="Times New Roman"/>
        </w:rPr>
      </w:pPr>
      <w:r w:rsidRPr="00C64E05">
        <w:rPr>
          <w:rFonts w:ascii="Times New Roman" w:hAnsi="Times New Roman" w:cs="Times New Roman"/>
        </w:rPr>
        <w:br w:type="page"/>
      </w:r>
    </w:p>
    <w:p w:rsidR="00050096" w:rsidRPr="00C64E05" w:rsidRDefault="00050096" w:rsidP="00050096">
      <w:pPr>
        <w:ind w:firstLine="426"/>
        <w:rPr>
          <w:rFonts w:ascii="Times New Roman" w:hAnsi="Times New Roman" w:cs="Times New Roman"/>
        </w:rPr>
      </w:pPr>
    </w:p>
    <w:p w:rsidR="005947C0" w:rsidRPr="00C64E05" w:rsidRDefault="005947C0" w:rsidP="00050096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451CCB" w:rsidRPr="00C64E05" w:rsidTr="00050096">
        <w:tc>
          <w:tcPr>
            <w:tcW w:w="4927" w:type="dxa"/>
          </w:tcPr>
          <w:p w:rsidR="00451CCB" w:rsidRPr="00C64E05" w:rsidRDefault="00451CCB" w:rsidP="004910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tbl>
            <w:tblPr>
              <w:tblpPr w:leftFromText="180" w:rightFromText="180" w:vertAnchor="text" w:horzAnchor="page" w:tblpX="2185" w:tblpY="-3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</w:tblGrid>
            <w:tr w:rsidR="00FA4EE7" w:rsidRPr="00C64E05" w:rsidTr="00FA4EE7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4EE7" w:rsidRPr="00C64E05" w:rsidRDefault="00FA4EE7" w:rsidP="00FA4EE7">
                  <w:pPr>
                    <w:spacing w:after="0" w:line="240" w:lineRule="auto"/>
                    <w:ind w:right="-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FA4EE7" w:rsidRPr="00C64E05" w:rsidRDefault="00FA4EE7" w:rsidP="00FA4EE7">
                  <w:pPr>
                    <w:spacing w:after="0" w:line="240" w:lineRule="auto"/>
                    <w:ind w:right="-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C64E0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Приложение № </w:t>
                  </w:r>
                  <w:r w:rsidR="00421319" w:rsidRPr="00C64E0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</w:t>
                  </w:r>
                </w:p>
                <w:p w:rsidR="00FA4EE7" w:rsidRPr="00C64E05" w:rsidRDefault="00FA4EE7" w:rsidP="00FA4EE7">
                  <w:pPr>
                    <w:spacing w:after="0" w:line="240" w:lineRule="auto"/>
                    <w:ind w:left="1309" w:right="-7" w:hanging="130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4E0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 Информационному сообщению</w:t>
                  </w:r>
                </w:p>
              </w:tc>
            </w:tr>
          </w:tbl>
          <w:p w:rsidR="00451CCB" w:rsidRPr="00C64E05" w:rsidRDefault="00451CCB" w:rsidP="0019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50096" w:rsidRPr="00C64E05" w:rsidRDefault="00050096" w:rsidP="00050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096" w:rsidRPr="00C64E05" w:rsidRDefault="00050096" w:rsidP="00050096">
      <w:pPr>
        <w:keepNext/>
        <w:tabs>
          <w:tab w:val="left" w:pos="2552"/>
        </w:tabs>
        <w:spacing w:after="0" w:line="240" w:lineRule="auto"/>
        <w:ind w:left="284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bookmarkStart w:id="0" w:name="_Toc427165886"/>
      <w:bookmarkStart w:id="1" w:name="_Ref363068659"/>
      <w:bookmarkStart w:id="2" w:name="_Ref336445334"/>
    </w:p>
    <w:p w:rsidR="00050096" w:rsidRPr="00C64E05" w:rsidRDefault="00050096" w:rsidP="00050096">
      <w:pPr>
        <w:keepNext/>
        <w:tabs>
          <w:tab w:val="left" w:pos="2552"/>
        </w:tabs>
        <w:spacing w:after="0" w:line="240" w:lineRule="auto"/>
        <w:ind w:left="284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050096" w:rsidRPr="00C64E05" w:rsidRDefault="00050096" w:rsidP="0049106F">
      <w:pPr>
        <w:keepNext/>
        <w:tabs>
          <w:tab w:val="left" w:pos="2552"/>
        </w:tabs>
        <w:spacing w:after="0" w:line="240" w:lineRule="auto"/>
        <w:ind w:left="284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ФОРМА</w:t>
      </w:r>
    </w:p>
    <w:p w:rsidR="00050096" w:rsidRPr="00C64E05" w:rsidRDefault="00050096" w:rsidP="00050096">
      <w:pPr>
        <w:keepNext/>
        <w:tabs>
          <w:tab w:val="left" w:pos="2552"/>
        </w:tabs>
        <w:spacing w:after="0" w:line="240" w:lineRule="auto"/>
        <w:ind w:left="284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050096" w:rsidRPr="00C64E05" w:rsidRDefault="00050096" w:rsidP="00050096">
      <w:pPr>
        <w:keepNext/>
        <w:tabs>
          <w:tab w:val="left" w:pos="2552"/>
        </w:tabs>
        <w:spacing w:after="0" w:line="240" w:lineRule="auto"/>
        <w:ind w:left="284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Согласие на обработку и передачу своих персональных данных</w:t>
      </w:r>
      <w:bookmarkEnd w:id="0"/>
      <w:bookmarkEnd w:id="1"/>
      <w:bookmarkEnd w:id="2"/>
    </w:p>
    <w:p w:rsidR="00050096" w:rsidRPr="00C64E05" w:rsidRDefault="00050096" w:rsidP="000500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096" w:rsidRPr="00C64E05" w:rsidRDefault="00050096" w:rsidP="00050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096" w:rsidRPr="00C64E05" w:rsidRDefault="00050096" w:rsidP="00050096">
      <w:pPr>
        <w:autoSpaceDE w:val="0"/>
        <w:autoSpaceDN w:val="0"/>
        <w:adjustRightInd w:val="0"/>
        <w:spacing w:after="0" w:line="319" w:lineRule="exact"/>
        <w:ind w:right="4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4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__________________________________________________________</w:t>
      </w:r>
    </w:p>
    <w:p w:rsidR="00050096" w:rsidRPr="00C64E05" w:rsidRDefault="00050096" w:rsidP="00050096">
      <w:pPr>
        <w:tabs>
          <w:tab w:val="left" w:leader="underscore" w:pos="6660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50096" w:rsidRPr="00C64E05" w:rsidRDefault="00050096" w:rsidP="00050096">
      <w:pPr>
        <w:tabs>
          <w:tab w:val="left" w:leader="underscore" w:pos="6660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проживающий по </w:t>
      </w:r>
      <w:r w:rsidRPr="00C64E0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адресу:</w:t>
      </w:r>
      <w:r w:rsidRPr="00C64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:rsidR="00050096" w:rsidRPr="00C64E05" w:rsidRDefault="00050096" w:rsidP="00050096">
      <w:pPr>
        <w:autoSpaceDE w:val="0"/>
        <w:autoSpaceDN w:val="0"/>
        <w:adjustRightInd w:val="0"/>
        <w:spacing w:after="0" w:line="326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0096" w:rsidRPr="00C64E05" w:rsidRDefault="00050096" w:rsidP="00050096">
      <w:pPr>
        <w:tabs>
          <w:tab w:val="left" w:pos="3240"/>
          <w:tab w:val="left" w:pos="5551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серии___________№____________, выдан______________________</w:t>
      </w:r>
    </w:p>
    <w:p w:rsidR="00050096" w:rsidRPr="00C64E05" w:rsidRDefault="00050096" w:rsidP="0005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096" w:rsidRPr="00C64E05" w:rsidRDefault="00050096" w:rsidP="0005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0096" w:rsidRPr="00C64E05" w:rsidRDefault="00050096" w:rsidP="00050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64E0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(орган, выдавший паспорт / дата выдачи)</w:t>
      </w:r>
    </w:p>
    <w:p w:rsidR="00050096" w:rsidRPr="00C64E05" w:rsidRDefault="00050096" w:rsidP="000500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096" w:rsidRPr="00C64E05" w:rsidRDefault="00050096" w:rsidP="000500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«О персональных данных» в целях обеспечения соблюдения законов и иных нормативных правовых актов, своей волей и в своем интересе выражаю </w:t>
      </w:r>
      <w:r w:rsidR="0049106F"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«Сыктывкархлеб</w:t>
      </w: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зарегистрированному по адресу: </w:t>
      </w:r>
      <w:r w:rsidR="0049106F"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167000, г. Сыктывкар, ул. Громова, 83</w:t>
      </w: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 торгов), согласие на автоматизированную, а также без использования средств автоматизации обработку и передачу третьим лицам, в том числе в АО «</w:t>
      </w:r>
      <w:r w:rsidR="00192E01"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 холдинговая компания</w:t>
      </w: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моих персональных данных, представленных Организатору торгов для участия в </w:t>
      </w:r>
      <w:r w:rsidR="00451CCB"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открытом аукционе</w:t>
      </w: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форме.</w:t>
      </w:r>
    </w:p>
    <w:p w:rsidR="00050096" w:rsidRPr="00C64E05" w:rsidRDefault="00050096" w:rsidP="00050096">
      <w:pPr>
        <w:autoSpaceDE w:val="0"/>
        <w:autoSpaceDN w:val="0"/>
        <w:adjustRightInd w:val="0"/>
        <w:spacing w:after="120" w:line="31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со дня его подписания в течение 5 (пяти) лет (либо до дня его отзыва субъектом персональных данных в письменной форме).</w:t>
      </w:r>
      <w:r w:rsidRPr="00C6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096" w:rsidRPr="00C64E05" w:rsidRDefault="00050096" w:rsidP="00050096">
      <w:pPr>
        <w:autoSpaceDE w:val="0"/>
        <w:autoSpaceDN w:val="0"/>
        <w:adjustRightInd w:val="0"/>
        <w:spacing w:after="120" w:line="31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E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п.2 ст.9 ФЗ от 27.07.2006г. №152-ФЗ «О персональных данных» ознакомлен(а).</w:t>
      </w:r>
    </w:p>
    <w:tbl>
      <w:tblPr>
        <w:tblW w:w="4111" w:type="dxa"/>
        <w:tblInd w:w="5920" w:type="dxa"/>
        <w:tblLook w:val="04A0" w:firstRow="1" w:lastRow="0" w:firstColumn="1" w:lastColumn="0" w:noHBand="0" w:noVBand="1"/>
      </w:tblPr>
      <w:tblGrid>
        <w:gridCol w:w="613"/>
        <w:gridCol w:w="426"/>
        <w:gridCol w:w="613"/>
        <w:gridCol w:w="764"/>
        <w:gridCol w:w="728"/>
        <w:gridCol w:w="307"/>
        <w:gridCol w:w="660"/>
      </w:tblGrid>
      <w:tr w:rsidR="00050096" w:rsidRPr="00C64E05" w:rsidTr="00050096"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50096" w:rsidRPr="00C64E05" w:rsidTr="00050096">
        <w:tc>
          <w:tcPr>
            <w:tcW w:w="4111" w:type="dxa"/>
            <w:gridSpan w:val="7"/>
            <w:tcBorders>
              <w:top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  <w:t>(подпись лица, дающего согласие)</w:t>
            </w:r>
          </w:p>
        </w:tc>
      </w:tr>
      <w:tr w:rsidR="00050096" w:rsidRPr="00C64E05" w:rsidTr="00050096">
        <w:tc>
          <w:tcPr>
            <w:tcW w:w="4111" w:type="dxa"/>
            <w:gridSpan w:val="7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</w:pPr>
          </w:p>
        </w:tc>
      </w:tr>
      <w:tr w:rsidR="00050096" w:rsidRPr="00C64E05" w:rsidTr="00050096"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050096" w:rsidRPr="00C64E05" w:rsidTr="00050096">
        <w:tc>
          <w:tcPr>
            <w:tcW w:w="4111" w:type="dxa"/>
            <w:gridSpan w:val="7"/>
            <w:tcBorders>
              <w:top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  <w:t>(расшифровка подписи (Ф.И.О))</w:t>
            </w:r>
          </w:p>
        </w:tc>
      </w:tr>
      <w:tr w:rsidR="00050096" w:rsidRPr="00C64E05" w:rsidTr="00050096">
        <w:tc>
          <w:tcPr>
            <w:tcW w:w="4111" w:type="dxa"/>
            <w:gridSpan w:val="7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</w:pPr>
          </w:p>
        </w:tc>
      </w:tr>
      <w:tr w:rsidR="00050096" w:rsidRPr="00C64E05" w:rsidTr="00050096">
        <w:tc>
          <w:tcPr>
            <w:tcW w:w="347" w:type="dxa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46" w:type="dxa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76" w:type="dxa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423" w:type="dxa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г.</w:t>
            </w:r>
          </w:p>
        </w:tc>
      </w:tr>
      <w:tr w:rsidR="00050096" w:rsidRPr="00C64E05" w:rsidTr="00050096">
        <w:tc>
          <w:tcPr>
            <w:tcW w:w="4111" w:type="dxa"/>
            <w:gridSpan w:val="7"/>
          </w:tcPr>
          <w:p w:rsidR="00050096" w:rsidRPr="00C64E05" w:rsidRDefault="00050096" w:rsidP="00050096">
            <w:pPr>
              <w:suppressAutoHyphens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  <w:lang w:eastAsia="ru-RU"/>
              </w:rPr>
              <w:t>(дата подписания)</w:t>
            </w:r>
          </w:p>
        </w:tc>
      </w:tr>
    </w:tbl>
    <w:p w:rsidR="00050096" w:rsidRPr="00C64E05" w:rsidRDefault="00050096" w:rsidP="00050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096" w:rsidRPr="00C64E05" w:rsidRDefault="00050096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50096" w:rsidRDefault="00050096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64AA0" w:rsidRPr="00C64E05" w:rsidRDefault="00764AA0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50096" w:rsidRPr="00C64E05" w:rsidRDefault="00050096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703B4" w:rsidRPr="00C64E05" w:rsidRDefault="002703B4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FA4EE7" w:rsidRPr="00C64E05" w:rsidTr="00FA4E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A4EE7" w:rsidRPr="00C64E05" w:rsidRDefault="00FA4EE7" w:rsidP="00FA4EE7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Приложение № </w:t>
            </w:r>
            <w:r w:rsidR="00421319"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FA4EE7" w:rsidRPr="00C64E05" w:rsidRDefault="00FA4EE7" w:rsidP="00FA4EE7">
            <w:pPr>
              <w:spacing w:after="0" w:line="240" w:lineRule="auto"/>
              <w:ind w:left="1309" w:right="-7" w:hanging="13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 Информационному сообщению</w:t>
            </w:r>
          </w:p>
          <w:p w:rsidR="00FA4EE7" w:rsidRPr="00C64E05" w:rsidRDefault="00FA4EE7" w:rsidP="00FA4E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4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(по Лоту №1)</w:t>
            </w:r>
          </w:p>
        </w:tc>
      </w:tr>
    </w:tbl>
    <w:p w:rsidR="002703B4" w:rsidRPr="00C64E05" w:rsidRDefault="002703B4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703B4" w:rsidRPr="00C64E05" w:rsidRDefault="002703B4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703B4" w:rsidRPr="00C64E05" w:rsidRDefault="002703B4" w:rsidP="00050096">
      <w:pPr>
        <w:spacing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703B4" w:rsidRPr="00C64E05" w:rsidRDefault="002703B4" w:rsidP="002703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3B4" w:rsidRPr="00C64E05" w:rsidRDefault="008817B8" w:rsidP="002703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4E05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№ _________</w:t>
      </w:r>
      <w:r w:rsidRPr="00A45A71">
        <w:rPr>
          <w:rFonts w:ascii="Times New Roman" w:hAnsi="Times New Roman"/>
          <w:b/>
          <w:bCs/>
          <w:sz w:val="24"/>
          <w:szCs w:val="24"/>
        </w:rPr>
        <w:t>____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b/>
          <w:bCs/>
          <w:sz w:val="24"/>
          <w:szCs w:val="24"/>
        </w:rPr>
        <w:t>купли-продажи оборудования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785"/>
        <w:gridCol w:w="5138"/>
      </w:tblGrid>
      <w:tr w:rsidR="00AD06D0" w:rsidRPr="00ED2DF6" w:rsidTr="00FD3DC5">
        <w:tc>
          <w:tcPr>
            <w:tcW w:w="4785" w:type="dxa"/>
          </w:tcPr>
          <w:p w:rsidR="00AD06D0" w:rsidRPr="00864C09" w:rsidRDefault="00AD06D0" w:rsidP="00FD3DC5">
            <w:pPr>
              <w:pStyle w:val="ConsPlusNormal"/>
              <w:ind w:left="-815" w:firstLine="8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5138" w:type="dxa"/>
          </w:tcPr>
          <w:p w:rsidR="00AD06D0" w:rsidRPr="00864C09" w:rsidRDefault="00AD06D0" w:rsidP="00FD3DC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C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«___» ___________2026 года</w:t>
            </w:r>
          </w:p>
        </w:tc>
      </w:tr>
    </w:tbl>
    <w:p w:rsidR="00AD06D0" w:rsidRDefault="00AD06D0" w:rsidP="00AD06D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D06D0" w:rsidRPr="00B27815" w:rsidRDefault="00AD06D0" w:rsidP="00AD0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81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«Сыктывкарский хлебокомбинат» (ООО «Сыктывкархлеб») </w:t>
      </w:r>
      <w:r w:rsidRPr="00B27815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B27815">
        <w:rPr>
          <w:rFonts w:ascii="Times New Roman" w:hAnsi="Times New Roman" w:cs="Times New Roman"/>
          <w:bCs/>
          <w:sz w:val="24"/>
          <w:szCs w:val="24"/>
          <w:lang w:eastAsia="ar-SA"/>
        </w:rPr>
        <w:t>временно исполняющего обязанности генерального директора Туманова Александра Вадимовича</w:t>
      </w:r>
      <w:r w:rsidRPr="00B2781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«Продавец», с одной стороны, и </w:t>
      </w:r>
    </w:p>
    <w:p w:rsidR="00AD06D0" w:rsidRDefault="00AD06D0" w:rsidP="00AD0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____________________________________</w:t>
      </w:r>
      <w:r w:rsidRPr="00B27815">
        <w:rPr>
          <w:rFonts w:ascii="Times New Roman" w:hAnsi="Times New Roman" w:cs="Times New Roman"/>
          <w:sz w:val="24"/>
          <w:szCs w:val="24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 </w:t>
      </w:r>
      <w:r w:rsidRPr="00B27815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2781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7815">
        <w:rPr>
          <w:rFonts w:ascii="Times New Roman" w:hAnsi="Times New Roman" w:cs="Times New Roman"/>
          <w:sz w:val="24"/>
          <w:szCs w:val="24"/>
        </w:rPr>
        <w:t>, именуемое в дальнейшем «Покупатель», с другой стороны, совместно именуемые «Стороны», заключили настоящий Договор о нижеследующем:</w:t>
      </w:r>
    </w:p>
    <w:p w:rsidR="00AD06D0" w:rsidRPr="00B27815" w:rsidRDefault="00AD06D0" w:rsidP="00AD0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6D0" w:rsidRPr="00C53FBA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FBA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D06D0" w:rsidRDefault="00AD06D0" w:rsidP="00AD06D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1.1. Продавец передает в собственность, а Покупатель принимает и оплачивает бывш</w:t>
      </w:r>
      <w:r>
        <w:rPr>
          <w:rFonts w:ascii="Times New Roman" w:hAnsi="Times New Roman"/>
          <w:sz w:val="24"/>
          <w:szCs w:val="24"/>
        </w:rPr>
        <w:t>ий</w:t>
      </w:r>
      <w:r w:rsidRPr="00A45A71">
        <w:rPr>
          <w:rFonts w:ascii="Times New Roman" w:hAnsi="Times New Roman"/>
          <w:sz w:val="24"/>
          <w:szCs w:val="24"/>
        </w:rPr>
        <w:t xml:space="preserve"> в эксплуатации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Фаринограф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-TS </w:t>
      </w:r>
      <w:proofErr w:type="spellStart"/>
      <w:r>
        <w:rPr>
          <w:rFonts w:ascii="Times New Roman" w:hAnsi="Times New Roman" w:cs="Times New Roman"/>
          <w:sz w:val="24"/>
          <w:szCs w:val="24"/>
        </w:rPr>
        <w:t>Brabender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(модель: 816102.001) </w:t>
      </w:r>
      <w:r>
        <w:rPr>
          <w:rFonts w:ascii="Times New Roman" w:hAnsi="Times New Roman"/>
          <w:sz w:val="24"/>
          <w:szCs w:val="24"/>
        </w:rPr>
        <w:t>в количестве одна штука</w:t>
      </w:r>
      <w:r w:rsidRPr="00A45A71">
        <w:rPr>
          <w:rFonts w:ascii="Times New Roman" w:hAnsi="Times New Roman"/>
          <w:sz w:val="24"/>
          <w:szCs w:val="24"/>
        </w:rPr>
        <w:t xml:space="preserve"> (далее - Оборудование) в порядке и на условиях, указанных в настоящем Договоре.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выпуска</w:t>
      </w:r>
      <w:r w:rsidRPr="003E3BEF">
        <w:rPr>
          <w:rFonts w:ascii="Times New Roman" w:hAnsi="Times New Roman" w:cs="Times New Roman"/>
          <w:sz w:val="24"/>
          <w:szCs w:val="24"/>
        </w:rPr>
        <w:t xml:space="preserve"> Оборудования: </w:t>
      </w:r>
      <w:r>
        <w:rPr>
          <w:rFonts w:ascii="Times New Roman" w:hAnsi="Times New Roman" w:cs="Times New Roman"/>
          <w:sz w:val="24"/>
          <w:szCs w:val="24"/>
        </w:rPr>
        <w:t>2022 год.</w:t>
      </w: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0F58">
        <w:rPr>
          <w:rFonts w:ascii="Times New Roman" w:hAnsi="Times New Roman"/>
          <w:sz w:val="24"/>
          <w:szCs w:val="24"/>
        </w:rPr>
        <w:t xml:space="preserve">Комплектация: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D06D0" w:rsidRPr="006C0F58" w:rsidTr="00FD3DC5">
        <w:tc>
          <w:tcPr>
            <w:tcW w:w="10201" w:type="dxa"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816102.001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bookmarkStart w:id="3" w:name="_Hlk110585884"/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Фаринограф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>-Т</w:t>
            </w:r>
            <w:r w:rsidRPr="006C0F58">
              <w:rPr>
                <w:rFonts w:ascii="Times New Roman" w:eastAsia="Calibri" w:hAnsi="Times New Roman"/>
                <w:sz w:val="21"/>
                <w:szCs w:val="21"/>
                <w:lang w:val="en-US"/>
              </w:rPr>
              <w:t>S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Brabender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bookmarkEnd w:id="3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с сенсорным экраном, с электронной системой измерения крутящего момента, отклонение: 0 %, 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Подключение к сети: 230В, 50/ 60 Гц + N + PE; однофазный А.С., 3,2 A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Включая встроенный ПК с предустановленным программным обеспечением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MetaBridge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для прибора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Фаринограф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>;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Диапазон измерения: 0 - 1500 единиц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Фаринограф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Разъёмы: USB 2.0 (4x), LAN, HDMI, WLAN.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Габариты: 440 x 453 x 700 мм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Вес: около 45 кг.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AD06D0" w:rsidRPr="006C0F58" w:rsidTr="00FD3DC5">
        <w:tc>
          <w:tcPr>
            <w:tcW w:w="10201" w:type="dxa"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673110                                                                         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Внешняя бюретка для измерительных миксеров </w:t>
            </w:r>
            <w:r w:rsidRPr="006C0F58">
              <w:rPr>
                <w:rFonts w:ascii="Times New Roman" w:eastAsia="Calibri" w:hAnsi="Times New Roman"/>
                <w:sz w:val="21"/>
                <w:szCs w:val="21"/>
                <w:lang w:val="de-DE"/>
              </w:rPr>
              <w:t>S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>300Н в комплекте.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AD06D0" w:rsidRPr="006C0F58" w:rsidTr="00FD3DC5">
        <w:tc>
          <w:tcPr>
            <w:tcW w:w="10201" w:type="dxa"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7900013                                                                                                                                                            Программное обеспечение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MetaBridge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для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Farinograph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-TS, совместимое с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Android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,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iOS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, Windows (10, 8, 7, XP), Linux, Blackberry.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7902013                                                                                                                                                         Корреляционное программное обеспечение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MetaBridge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для прибора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Фаринограф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-TS, совместимое с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Android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,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iOS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, Windows (10, 8, 7, ХР), Linux, Blackberry.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7900001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USB-носитель для автоматического экспорта данных с приборов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Brabender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, поддерживающий следующие форматы: Web-API, Excel, Access, XML,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Json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,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Brabender-Nativ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AD06D0" w:rsidRPr="006C0F58" w:rsidTr="00FD3DC5">
        <w:tc>
          <w:tcPr>
            <w:tcW w:w="10201" w:type="dxa"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846800                                                                                                                                                                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Устройство Аква-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Инжект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для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Фаринограф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  <w:vertAlign w:val="superscript"/>
              </w:rPr>
              <w:t>®</w:t>
            </w:r>
            <w:r w:rsidRPr="006C0F58">
              <w:rPr>
                <w:rFonts w:ascii="Times New Roman" w:eastAsia="Calibri" w:hAnsi="Times New Roman"/>
                <w:sz w:val="21"/>
                <w:szCs w:val="21"/>
              </w:rPr>
              <w:t>-TS для автоматического дозирования воды и титрования.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Подключение к сети: 115 - 230 В, 50 / 60 Гц, 2.5 - 1.3A.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Габариты (Ш x В x Г) 380 x 180 x 340 мм.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Вес: около 12 кг нетто.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AD06D0" w:rsidRPr="006C0F58" w:rsidTr="00FD3DC5">
        <w:tc>
          <w:tcPr>
            <w:tcW w:w="10201" w:type="dxa"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827507                                                                                                                                                                      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Измерительный миксер типа 300H для записи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фаринограммы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Откалиброванный, со съёмными сигма-лопастями, из нержавеющей стали.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Ёмкость смесительной камеры: 300 г;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Темперирование: жидкостное;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lastRenderedPageBreak/>
              <w:t>Периферия: 1 угловой термометр, + 29 - 31°C.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Вес: около 18,10 кг.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</w:tr>
      <w:tr w:rsidR="00AD06D0" w:rsidRPr="006C0F58" w:rsidTr="00FD3DC5">
        <w:tc>
          <w:tcPr>
            <w:tcW w:w="10201" w:type="dxa"/>
            <w:hideMark/>
          </w:tcPr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lastRenderedPageBreak/>
              <w:t>256197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Циркуляционный термостат </w:t>
            </w:r>
            <w:proofErr w:type="spellStart"/>
            <w:r w:rsidRPr="006C0F58">
              <w:rPr>
                <w:rFonts w:ascii="Times New Roman" w:eastAsia="Calibri" w:hAnsi="Times New Roman"/>
                <w:sz w:val="21"/>
                <w:szCs w:val="21"/>
              </w:rPr>
              <w:t>Corio</w:t>
            </w:r>
            <w:proofErr w:type="spellEnd"/>
            <w:r w:rsidRPr="006C0F58">
              <w:rPr>
                <w:rFonts w:ascii="Times New Roman" w:eastAsia="Calibri" w:hAnsi="Times New Roman"/>
                <w:sz w:val="21"/>
                <w:szCs w:val="21"/>
              </w:rPr>
              <w:t xml:space="preserve"> CD200F для нагрева и охлаждения.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Подключение к сети: 230 В, 50 Гц, 1 фаза.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Термостатический змеевик встроен в крышку и оснащён также двумя термостатическими трубками 11 мм в диаметре.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Габариты (Ш х Д х В): 23 х 39 х 65 см.</w:t>
            </w:r>
          </w:p>
          <w:p w:rsidR="00AD06D0" w:rsidRPr="006C0F58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6C0F58">
              <w:rPr>
                <w:rFonts w:ascii="Times New Roman" w:eastAsia="Calibri" w:hAnsi="Times New Roman"/>
                <w:sz w:val="21"/>
                <w:szCs w:val="21"/>
              </w:rPr>
              <w:t>Вес: около 26 кг.</w:t>
            </w:r>
          </w:p>
        </w:tc>
      </w:tr>
    </w:tbl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1.2. Оборудование принадлежит Продавцу на праве собственности</w:t>
      </w:r>
      <w:r>
        <w:rPr>
          <w:rFonts w:ascii="Times New Roman" w:hAnsi="Times New Roman"/>
          <w:sz w:val="24"/>
          <w:szCs w:val="24"/>
        </w:rPr>
        <w:t>.</w:t>
      </w: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1.3. Продавец гарантирует, что передаваемое Оборудование не является предметом залога и не может быть отчуждено по иным основаниям третьим лицам, не является предметом спора и под арестом не состоит, не нарушает прав третьих лиц.</w:t>
      </w: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bookmarkStart w:id="4" w:name="Par28"/>
      <w:bookmarkEnd w:id="4"/>
    </w:p>
    <w:p w:rsidR="00AD06D0" w:rsidRPr="00671A0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671A00">
        <w:rPr>
          <w:rFonts w:ascii="Times New Roman" w:hAnsi="Times New Roman"/>
          <w:b/>
          <w:sz w:val="24"/>
          <w:szCs w:val="24"/>
        </w:rPr>
        <w:t>2. Качество оборудования. Порядок приема-передачи</w:t>
      </w:r>
      <w:r>
        <w:rPr>
          <w:rFonts w:ascii="Times New Roman" w:hAnsi="Times New Roman"/>
          <w:b/>
          <w:sz w:val="24"/>
          <w:szCs w:val="24"/>
        </w:rPr>
        <w:t xml:space="preserve"> оборудования.</w:t>
      </w:r>
    </w:p>
    <w:p w:rsidR="00AD06D0" w:rsidRDefault="00AD06D0" w:rsidP="00AD06D0">
      <w:pPr>
        <w:pStyle w:val="af9"/>
        <w:spacing w:before="0" w:beforeAutospacing="0" w:after="0" w:afterAutospacing="0" w:line="288" w:lineRule="atLeast"/>
        <w:ind w:firstLine="540"/>
        <w:jc w:val="both"/>
      </w:pPr>
      <w:r w:rsidRPr="00671A00">
        <w:t xml:space="preserve">2.1. </w:t>
      </w:r>
      <w:r>
        <w:t>П</w:t>
      </w:r>
      <w:r w:rsidRPr="00671A00">
        <w:t>родавец гарантирует, что качество передаваемого по настоящему Договору</w:t>
      </w:r>
      <w:r w:rsidRPr="00A45A71">
        <w:t xml:space="preserve"> Оборудования полностью соответствует</w:t>
      </w:r>
      <w:r>
        <w:t xml:space="preserve"> </w:t>
      </w:r>
      <w:r w:rsidRPr="00A45A71">
        <w:t>требованиям действующего</w:t>
      </w:r>
      <w:r>
        <w:t xml:space="preserve"> </w:t>
      </w:r>
      <w:r w:rsidRPr="00A45A71">
        <w:t>законодательства</w:t>
      </w:r>
      <w:r>
        <w:t xml:space="preserve">, </w:t>
      </w:r>
      <w:r w:rsidRPr="00A45A71">
        <w:t xml:space="preserve">стандартам завода-изготовителя данного Оборудования </w:t>
      </w:r>
      <w:r>
        <w:t xml:space="preserve">с учетом срока его эксплуатации, </w:t>
      </w:r>
      <w:r w:rsidRPr="00A45A71">
        <w:t>и пригодно для использования его по назначению.</w:t>
      </w:r>
      <w:r>
        <w:t xml:space="preserve"> Оборудование является бывшим в употреблении.</w:t>
      </w:r>
      <w:r w:rsidRPr="00D53363">
        <w:t xml:space="preserve"> </w:t>
      </w:r>
      <w:r>
        <w:t>До</w:t>
      </w:r>
      <w:r w:rsidRPr="00D53363">
        <w:t xml:space="preserve"> прод</w:t>
      </w:r>
      <w:r>
        <w:t>ажи о</w:t>
      </w:r>
      <w:r w:rsidRPr="00D53363">
        <w:t xml:space="preserve">борудования Покупателю Продавец использовал </w:t>
      </w:r>
      <w:r>
        <w:t>о</w:t>
      </w:r>
      <w:r w:rsidRPr="00D53363">
        <w:t xml:space="preserve">борудование по назначению </w:t>
      </w:r>
      <w:r>
        <w:t xml:space="preserve">начиная </w:t>
      </w:r>
      <w:proofErr w:type="gramStart"/>
      <w:r>
        <w:t xml:space="preserve">с </w:t>
      </w:r>
      <w:r w:rsidRPr="00D53363">
        <w:t xml:space="preserve"> </w:t>
      </w:r>
      <w:r w:rsidRPr="00B36C04">
        <w:t>«</w:t>
      </w:r>
      <w:proofErr w:type="gramEnd"/>
      <w:r w:rsidRPr="00B36C04">
        <w:t>25»</w:t>
      </w:r>
      <w:r>
        <w:t xml:space="preserve"> </w:t>
      </w:r>
      <w:r w:rsidRPr="00B36C04">
        <w:t>января 2023 г</w:t>
      </w:r>
    </w:p>
    <w:p w:rsidR="00AD06D0" w:rsidRPr="007239ED" w:rsidRDefault="00AD06D0" w:rsidP="00AD06D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Pr="007239ED">
        <w:rPr>
          <w:rFonts w:ascii="Times New Roman" w:hAnsi="Times New Roman" w:cs="Times New Roman"/>
          <w:sz w:val="24"/>
          <w:szCs w:val="24"/>
        </w:rPr>
        <w:t xml:space="preserve"> поставляется в полной комплектации, в работоспособном состояни</w:t>
      </w:r>
      <w:r>
        <w:rPr>
          <w:rFonts w:ascii="Times New Roman" w:hAnsi="Times New Roman" w:cs="Times New Roman"/>
          <w:sz w:val="24"/>
          <w:szCs w:val="24"/>
        </w:rPr>
        <w:t>и, без видимых внешних дефектов.</w:t>
      </w: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Передача оборудования осуществляется на складе Продавца по адресу: Республика Коми, город Сыктывкар, улица Громова 83 в течение 5 (пяти) рабочих дней с момента зачисления авансового платежа согласно пункта 3.3.1. настоящего договора. Оборудование передается Покупателю со всей технической документацией.</w:t>
      </w:r>
    </w:p>
    <w:p w:rsidR="00AD06D0" w:rsidRPr="00C40F18" w:rsidRDefault="00AD06D0" w:rsidP="00AD06D0">
      <w:pPr>
        <w:pStyle w:val="aa"/>
        <w:tabs>
          <w:tab w:val="left" w:pos="567"/>
        </w:tabs>
        <w:suppressAutoHyphens/>
        <w:ind w:left="0"/>
        <w:jc w:val="both"/>
      </w:pPr>
      <w:r>
        <w:rPr>
          <w:sz w:val="22"/>
          <w:szCs w:val="22"/>
        </w:rPr>
        <w:tab/>
      </w:r>
      <w:r w:rsidRPr="00C40F18">
        <w:t xml:space="preserve">2.3. </w:t>
      </w:r>
      <w:r>
        <w:t xml:space="preserve">Доставка оборудования осуществляется Перевозчиком (транспортной компанией) за счет средств Покупателя. Выбор Перевозчика (транспортной компании) производится Покупателем. </w:t>
      </w:r>
    </w:p>
    <w:p w:rsidR="00AD06D0" w:rsidRDefault="00AD06D0" w:rsidP="00AD06D0">
      <w:pPr>
        <w:pStyle w:val="aa"/>
        <w:tabs>
          <w:tab w:val="left" w:pos="567"/>
        </w:tabs>
        <w:suppressAutoHyphens/>
        <w:ind w:left="0"/>
        <w:jc w:val="both"/>
      </w:pPr>
      <w:r w:rsidRPr="00C40F18">
        <w:tab/>
        <w:t xml:space="preserve">2.4. Право собственности, риск случайной гибели или случайного повреждения Оборудования переходят на </w:t>
      </w:r>
      <w:r>
        <w:t>Покупателя</w:t>
      </w:r>
      <w:r w:rsidRPr="00C40F18">
        <w:t xml:space="preserve"> с момента</w:t>
      </w:r>
      <w:r>
        <w:t xml:space="preserve"> передачи Продавцом оборудования Перевозчику (транспортной компании).</w:t>
      </w:r>
    </w:p>
    <w:p w:rsidR="00AD06D0" w:rsidRPr="00B53A51" w:rsidRDefault="00AD06D0" w:rsidP="00AD06D0">
      <w:pPr>
        <w:pStyle w:val="aa"/>
        <w:tabs>
          <w:tab w:val="left" w:pos="567"/>
        </w:tabs>
        <w:suppressAutoHyphens/>
        <w:ind w:left="0"/>
        <w:jc w:val="both"/>
      </w:pPr>
      <w:r>
        <w:tab/>
        <w:t xml:space="preserve">2.5. </w:t>
      </w:r>
      <w:r w:rsidRPr="00B53A51">
        <w:t xml:space="preserve">Оборудование должно быть </w:t>
      </w:r>
      <w:r>
        <w:t xml:space="preserve">передано Продавцом Перевозчику </w:t>
      </w:r>
      <w:r w:rsidRPr="00B53A51">
        <w:t xml:space="preserve">в невозвратной упаковке, обеспечивающей защиту Оборудования от его повреждения или порчи во время транспортировки и хранения. </w:t>
      </w: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Приемка оборудования по качеству, количеству и комплектности производится Покупателем в течение 2 (двух) рабочих дней с момента его получения от Перевозчика (транспортной компании). </w:t>
      </w:r>
    </w:p>
    <w:p w:rsidR="000443A9" w:rsidRDefault="00AD06D0" w:rsidP="000443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7239ED">
        <w:rPr>
          <w:rFonts w:ascii="Times New Roman" w:hAnsi="Times New Roman"/>
          <w:sz w:val="24"/>
          <w:szCs w:val="24"/>
        </w:rPr>
        <w:t>При обнаружении недос</w:t>
      </w:r>
      <w:r>
        <w:rPr>
          <w:rFonts w:ascii="Times New Roman" w:hAnsi="Times New Roman"/>
          <w:sz w:val="24"/>
          <w:szCs w:val="24"/>
        </w:rPr>
        <w:t>татков по качеству оборудования или комплектности Покупатель</w:t>
      </w:r>
      <w:r w:rsidRPr="007239ED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 (одного)</w:t>
      </w:r>
      <w:r w:rsidRPr="007239ED">
        <w:rPr>
          <w:rFonts w:ascii="Times New Roman" w:hAnsi="Times New Roman"/>
          <w:sz w:val="24"/>
          <w:szCs w:val="24"/>
        </w:rPr>
        <w:t xml:space="preserve"> рабоч</w:t>
      </w:r>
      <w:r>
        <w:rPr>
          <w:rFonts w:ascii="Times New Roman" w:hAnsi="Times New Roman"/>
          <w:sz w:val="24"/>
          <w:szCs w:val="24"/>
        </w:rPr>
        <w:t>его</w:t>
      </w:r>
      <w:r w:rsidRPr="007239ED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я</w:t>
      </w:r>
      <w:r w:rsidRPr="007239ED">
        <w:rPr>
          <w:rFonts w:ascii="Times New Roman" w:hAnsi="Times New Roman"/>
          <w:sz w:val="24"/>
          <w:szCs w:val="24"/>
        </w:rPr>
        <w:t xml:space="preserve"> с момента обнаружения недостатков уведомляет об этом </w:t>
      </w:r>
      <w:r>
        <w:rPr>
          <w:rFonts w:ascii="Times New Roman" w:hAnsi="Times New Roman"/>
          <w:sz w:val="24"/>
          <w:szCs w:val="24"/>
        </w:rPr>
        <w:t>Продавца</w:t>
      </w:r>
      <w:r w:rsidRPr="007239ED">
        <w:rPr>
          <w:rFonts w:ascii="Times New Roman" w:hAnsi="Times New Roman"/>
          <w:sz w:val="24"/>
          <w:szCs w:val="24"/>
        </w:rPr>
        <w:t xml:space="preserve"> по адресам электронной почты, указанным </w:t>
      </w:r>
      <w:r w:rsidRPr="006C0F58">
        <w:rPr>
          <w:rFonts w:ascii="Times New Roman" w:hAnsi="Times New Roman"/>
          <w:sz w:val="24"/>
          <w:szCs w:val="24"/>
        </w:rPr>
        <w:t>в разделе 6 настоящего договора.</w:t>
      </w:r>
      <w:r w:rsidRPr="00723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Продавец в течение 1 (одного) рабочего дня </w:t>
      </w:r>
      <w:r w:rsidRPr="007239ED">
        <w:rPr>
          <w:rFonts w:ascii="Times New Roman" w:hAnsi="Times New Roman"/>
          <w:sz w:val="24"/>
          <w:szCs w:val="24"/>
        </w:rPr>
        <w:t xml:space="preserve">с момента получения уведомления от </w:t>
      </w:r>
      <w:r>
        <w:rPr>
          <w:rFonts w:ascii="Times New Roman" w:hAnsi="Times New Roman"/>
          <w:sz w:val="24"/>
          <w:szCs w:val="24"/>
        </w:rPr>
        <w:t>Покупателя</w:t>
      </w:r>
      <w:r w:rsidRPr="007239ED">
        <w:rPr>
          <w:rFonts w:ascii="Times New Roman" w:hAnsi="Times New Roman"/>
          <w:sz w:val="24"/>
          <w:szCs w:val="24"/>
        </w:rPr>
        <w:t xml:space="preserve"> направляет письменное согласие направить к </w:t>
      </w:r>
      <w:r>
        <w:rPr>
          <w:rFonts w:ascii="Times New Roman" w:hAnsi="Times New Roman"/>
          <w:sz w:val="24"/>
          <w:szCs w:val="24"/>
        </w:rPr>
        <w:t>Покупателю</w:t>
      </w:r>
      <w:r w:rsidRPr="007239ED">
        <w:rPr>
          <w:rFonts w:ascii="Times New Roman" w:hAnsi="Times New Roman"/>
          <w:sz w:val="24"/>
          <w:szCs w:val="24"/>
        </w:rPr>
        <w:t xml:space="preserve"> своего представителя для составления совместно с представителем </w:t>
      </w:r>
      <w:r>
        <w:rPr>
          <w:rFonts w:ascii="Times New Roman" w:hAnsi="Times New Roman"/>
          <w:sz w:val="24"/>
          <w:szCs w:val="24"/>
        </w:rPr>
        <w:t>Продавца</w:t>
      </w:r>
      <w:r w:rsidRPr="007239ED">
        <w:rPr>
          <w:rFonts w:ascii="Times New Roman" w:hAnsi="Times New Roman"/>
          <w:sz w:val="24"/>
          <w:szCs w:val="24"/>
        </w:rPr>
        <w:t xml:space="preserve"> рекламационного акта. В случае невозможности выезда представителя П</w:t>
      </w:r>
      <w:r>
        <w:rPr>
          <w:rFonts w:ascii="Times New Roman" w:hAnsi="Times New Roman"/>
          <w:sz w:val="24"/>
          <w:szCs w:val="24"/>
        </w:rPr>
        <w:t>родавца</w:t>
      </w:r>
      <w:r w:rsidRPr="007239ED">
        <w:rPr>
          <w:rFonts w:ascii="Times New Roman" w:hAnsi="Times New Roman"/>
          <w:sz w:val="24"/>
          <w:szCs w:val="24"/>
        </w:rPr>
        <w:t xml:space="preserve"> для сост</w:t>
      </w:r>
      <w:r>
        <w:rPr>
          <w:rFonts w:ascii="Times New Roman" w:hAnsi="Times New Roman"/>
          <w:sz w:val="24"/>
          <w:szCs w:val="24"/>
        </w:rPr>
        <w:t>авления рекламационного акта, Продавец</w:t>
      </w:r>
      <w:r w:rsidRPr="007239ED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 (одного) рабочего дня</w:t>
      </w:r>
      <w:r w:rsidRPr="007239ED">
        <w:rPr>
          <w:rFonts w:ascii="Times New Roman" w:hAnsi="Times New Roman"/>
          <w:sz w:val="24"/>
          <w:szCs w:val="24"/>
        </w:rPr>
        <w:t xml:space="preserve"> с момента получения уведомления от </w:t>
      </w:r>
      <w:r>
        <w:rPr>
          <w:rFonts w:ascii="Times New Roman" w:hAnsi="Times New Roman"/>
          <w:sz w:val="24"/>
          <w:szCs w:val="24"/>
        </w:rPr>
        <w:t>Покупателя</w:t>
      </w:r>
      <w:r w:rsidRPr="007239ED">
        <w:rPr>
          <w:rFonts w:ascii="Times New Roman" w:hAnsi="Times New Roman"/>
          <w:sz w:val="24"/>
          <w:szCs w:val="24"/>
        </w:rPr>
        <w:t xml:space="preserve"> направляет в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7239ED">
        <w:rPr>
          <w:rFonts w:ascii="Times New Roman" w:hAnsi="Times New Roman"/>
          <w:sz w:val="24"/>
          <w:szCs w:val="24"/>
        </w:rPr>
        <w:t>адрес уведомление о невозможности выезда своего представителя, в этом случае, а также в случае отсутствия ответа П</w:t>
      </w:r>
      <w:r>
        <w:rPr>
          <w:rFonts w:ascii="Times New Roman" w:hAnsi="Times New Roman"/>
          <w:sz w:val="24"/>
          <w:szCs w:val="24"/>
        </w:rPr>
        <w:t>родавца</w:t>
      </w:r>
      <w:r w:rsidRPr="007239ED">
        <w:rPr>
          <w:rFonts w:ascii="Times New Roman" w:hAnsi="Times New Roman"/>
          <w:sz w:val="24"/>
          <w:szCs w:val="24"/>
        </w:rPr>
        <w:t xml:space="preserve"> на уведомление </w:t>
      </w:r>
      <w:r>
        <w:rPr>
          <w:rFonts w:ascii="Times New Roman" w:hAnsi="Times New Roman"/>
          <w:sz w:val="24"/>
          <w:szCs w:val="24"/>
        </w:rPr>
        <w:t>Покупателя</w:t>
      </w:r>
      <w:r w:rsidRPr="007239ED">
        <w:rPr>
          <w:rFonts w:ascii="Times New Roman" w:hAnsi="Times New Roman"/>
          <w:sz w:val="24"/>
          <w:szCs w:val="24"/>
        </w:rPr>
        <w:t xml:space="preserve">, рекламационный акт составляется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7239ED">
        <w:rPr>
          <w:rFonts w:ascii="Times New Roman" w:hAnsi="Times New Roman"/>
          <w:sz w:val="24"/>
          <w:szCs w:val="24"/>
        </w:rPr>
        <w:t xml:space="preserve"> в одностороннем порядке</w:t>
      </w:r>
      <w:r>
        <w:rPr>
          <w:rFonts w:ascii="Times New Roman" w:hAnsi="Times New Roman"/>
          <w:sz w:val="24"/>
          <w:szCs w:val="24"/>
        </w:rPr>
        <w:t>.</w:t>
      </w:r>
      <w:r w:rsidRPr="007239ED">
        <w:rPr>
          <w:rFonts w:ascii="Times New Roman" w:hAnsi="Times New Roman"/>
          <w:sz w:val="24"/>
          <w:szCs w:val="24"/>
        </w:rPr>
        <w:t xml:space="preserve"> </w:t>
      </w:r>
    </w:p>
    <w:p w:rsidR="000443A9" w:rsidRDefault="000443A9" w:rsidP="000443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443A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.8. </w:t>
      </w:r>
      <w:r w:rsidRPr="000443A9">
        <w:rPr>
          <w:rFonts w:ascii="Times New Roman" w:hAnsi="Times New Roman"/>
          <w:sz w:val="24"/>
          <w:szCs w:val="24"/>
        </w:rPr>
        <w:t>В случае существенного нарушения условия о качестве Оборудования (обнаружения неустранимых недостатков, недостатков, которые не могут быть устранены без несоразмерных расходов или затрат времени, или выявленных неоднократно), допущенного Продавцом, Покупатель вправе отказаться от исполнения настоящего Договора и потребовать возврата уплаченной за Оборудование денежной суммы.</w:t>
      </w:r>
    </w:p>
    <w:p w:rsidR="000443A9" w:rsidRPr="000443A9" w:rsidRDefault="000443A9" w:rsidP="000443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2.9. </w:t>
      </w:r>
      <w:r w:rsidRPr="000443A9">
        <w:rPr>
          <w:rFonts w:ascii="Times New Roman" w:hAnsi="Times New Roman"/>
          <w:sz w:val="24"/>
          <w:szCs w:val="24"/>
        </w:rPr>
        <w:t>Оборудование ненадлежащего качества возвращается Продавцу в срок, согласованный Сторонами. Все транспортные расходы, страхование и другие расходы, связанные с возвратом Оборудования ненадлежащего качества несет Продавец.</w:t>
      </w:r>
    </w:p>
    <w:p w:rsidR="000443A9" w:rsidRPr="000443A9" w:rsidRDefault="000443A9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D06D0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D06D0" w:rsidRPr="00671A00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Par61"/>
      <w:bookmarkEnd w:id="5"/>
      <w:r w:rsidRPr="00671A00">
        <w:rPr>
          <w:rFonts w:ascii="Times New Roman" w:hAnsi="Times New Roman"/>
          <w:b/>
          <w:sz w:val="24"/>
          <w:szCs w:val="24"/>
        </w:rPr>
        <w:t>3. Стоимость Оборудования и порядок оплаты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 xml:space="preserve">3.1. Цена Договора включает в себя стоимость всего Оборудования, передаваемого по настоящему Договору, стоимость упаковки (тары) составляет </w:t>
      </w:r>
      <w:r>
        <w:rPr>
          <w:rFonts w:ascii="Times New Roman" w:hAnsi="Times New Roman"/>
          <w:sz w:val="24"/>
          <w:szCs w:val="24"/>
        </w:rPr>
        <w:t xml:space="preserve">5 000 000 (пять миллионов) рублей, </w:t>
      </w:r>
      <w:r w:rsidRPr="00A45A71">
        <w:rPr>
          <w:rFonts w:ascii="Times New Roman" w:hAnsi="Times New Roman"/>
          <w:sz w:val="24"/>
          <w:szCs w:val="24"/>
        </w:rPr>
        <w:t>в том числе НДС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A45A71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A45A71">
        <w:rPr>
          <w:rFonts w:ascii="Times New Roman" w:hAnsi="Times New Roman"/>
          <w:sz w:val="24"/>
          <w:szCs w:val="24"/>
        </w:rPr>
        <w:t xml:space="preserve">. Оплата </w:t>
      </w:r>
      <w:r>
        <w:rPr>
          <w:rFonts w:ascii="Times New Roman" w:hAnsi="Times New Roman"/>
          <w:sz w:val="24"/>
          <w:szCs w:val="24"/>
        </w:rPr>
        <w:t xml:space="preserve">Оборудования осуществляется путем перечисления денежных средств на расчетный счет Продавца </w:t>
      </w:r>
      <w:r w:rsidRPr="00A45A71">
        <w:rPr>
          <w:rFonts w:ascii="Times New Roman" w:hAnsi="Times New Roman"/>
          <w:sz w:val="24"/>
          <w:szCs w:val="24"/>
        </w:rPr>
        <w:t>в следующем порядке:</w:t>
      </w:r>
    </w:p>
    <w:p w:rsidR="00AD06D0" w:rsidRPr="006564ED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A45A71">
        <w:rPr>
          <w:rFonts w:ascii="Times New Roman" w:hAnsi="Times New Roman"/>
          <w:sz w:val="24"/>
          <w:szCs w:val="24"/>
        </w:rPr>
        <w:t>.1. Покупатель вносит авансовый платеж в размере</w:t>
      </w:r>
      <w:r>
        <w:rPr>
          <w:rFonts w:ascii="Times New Roman" w:hAnsi="Times New Roman"/>
          <w:sz w:val="24"/>
          <w:szCs w:val="24"/>
        </w:rPr>
        <w:t xml:space="preserve"> 2 500 000 (два миллиона пятьсот тысяч) рублей, в том числе НДС 22% в течение 10 (десяти) рабочих дней </w:t>
      </w:r>
      <w:r w:rsidRPr="00A45A71">
        <w:rPr>
          <w:rFonts w:ascii="Times New Roman" w:hAnsi="Times New Roman"/>
          <w:sz w:val="24"/>
          <w:szCs w:val="24"/>
        </w:rPr>
        <w:t xml:space="preserve">с момента подписания </w:t>
      </w:r>
      <w:r w:rsidRPr="006564ED">
        <w:rPr>
          <w:rFonts w:ascii="Times New Roman" w:hAnsi="Times New Roman"/>
          <w:sz w:val="24"/>
          <w:szCs w:val="24"/>
        </w:rPr>
        <w:t>Сторонами настоящего Договора.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564E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6564ED">
        <w:rPr>
          <w:rFonts w:ascii="Times New Roman" w:hAnsi="Times New Roman"/>
          <w:sz w:val="24"/>
          <w:szCs w:val="24"/>
        </w:rPr>
        <w:t>.2. Оставшаяся часть Цены Договора в размере 2 500 000 (два миллиона пятьсот тысяч) рублей, в том числе НДС 22% в течение 5 (пяти) рабочих дней с момента передачи Оборудования, подписания Сторонами Акта приема-передачи и товаросопроводительной документации.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A45A71">
        <w:rPr>
          <w:rFonts w:ascii="Times New Roman" w:hAnsi="Times New Roman"/>
          <w:sz w:val="24"/>
          <w:szCs w:val="24"/>
        </w:rPr>
        <w:t>. Обязанность Покупателя по оплате по настоящему Договору считается исполненной с момента поступления денежных средств на расчетный счет Продавца</w:t>
      </w:r>
      <w:r>
        <w:rPr>
          <w:rFonts w:ascii="Times New Roman" w:hAnsi="Times New Roman"/>
          <w:sz w:val="24"/>
          <w:szCs w:val="24"/>
        </w:rPr>
        <w:t>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6D0" w:rsidRPr="007239ED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9ED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A45A71">
        <w:rPr>
          <w:rFonts w:ascii="Times New Roman" w:hAnsi="Times New Roman"/>
          <w:sz w:val="24"/>
          <w:szCs w:val="24"/>
        </w:rPr>
        <w:t xml:space="preserve">. За нарушение сроков оплаты Оборудования по вине Покупателя Покупатель на основании письменного требования Продавца уплачивает последнему пени в размере </w:t>
      </w:r>
      <w:r>
        <w:rPr>
          <w:rFonts w:ascii="Times New Roman" w:hAnsi="Times New Roman"/>
          <w:sz w:val="24"/>
          <w:szCs w:val="24"/>
        </w:rPr>
        <w:t>0,1</w:t>
      </w:r>
      <w:r w:rsidRPr="00A45A71">
        <w:rPr>
          <w:rFonts w:ascii="Times New Roman" w:hAnsi="Times New Roman"/>
          <w:sz w:val="24"/>
          <w:szCs w:val="24"/>
        </w:rPr>
        <w:t>% от стоимости неоплаченного Оборудования за каждый календарный день просрочки.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45A71">
        <w:rPr>
          <w:rFonts w:ascii="Times New Roman" w:hAnsi="Times New Roman"/>
          <w:sz w:val="24"/>
          <w:szCs w:val="24"/>
        </w:rPr>
        <w:t>4.4. Оплата штрафов или неустоек по настоящему Договору не освобождает Стороны от исполнения обязательств в натуре.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5A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45A71">
        <w:rPr>
          <w:rFonts w:ascii="Times New Roman" w:hAnsi="Times New Roman"/>
          <w:sz w:val="24"/>
          <w:szCs w:val="24"/>
        </w:rPr>
        <w:t>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</w:t>
      </w:r>
      <w:r>
        <w:rPr>
          <w:rFonts w:ascii="Times New Roman" w:hAnsi="Times New Roman"/>
          <w:sz w:val="24"/>
          <w:szCs w:val="24"/>
        </w:rPr>
        <w:t>ительные</w:t>
      </w:r>
      <w:r w:rsidRPr="00A45A71">
        <w:rPr>
          <w:rFonts w:ascii="Times New Roman" w:hAnsi="Times New Roman"/>
          <w:sz w:val="24"/>
          <w:szCs w:val="24"/>
        </w:rPr>
        <w:t xml:space="preserve">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AD06D0" w:rsidRPr="007239ED" w:rsidRDefault="00AD06D0" w:rsidP="00AD0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7239ED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45A71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45A71">
        <w:rPr>
          <w:rFonts w:ascii="Times New Roman" w:hAnsi="Times New Roman"/>
          <w:sz w:val="24"/>
          <w:szCs w:val="24"/>
        </w:rPr>
        <w:t>.2. Все изменения и дополнения к Договору действительны, если совершены в письменной форме и подписаны уполномоченными представителями обеих Сторон. Соответствующие дополнительные соглашения и приложения Сторон являются неотъемлемой частью Договора.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45A71">
        <w:rPr>
          <w:rFonts w:ascii="Times New Roman" w:hAnsi="Times New Roman"/>
          <w:sz w:val="24"/>
          <w:szCs w:val="24"/>
        </w:rPr>
        <w:t>.3. Настоящий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A45A71">
        <w:rPr>
          <w:rFonts w:ascii="Times New Roman" w:hAnsi="Times New Roman"/>
          <w:sz w:val="24"/>
          <w:szCs w:val="24"/>
        </w:rPr>
        <w:t>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45A71">
        <w:rPr>
          <w:rFonts w:ascii="Times New Roman" w:hAnsi="Times New Roman"/>
          <w:sz w:val="24"/>
          <w:szCs w:val="24"/>
        </w:rPr>
        <w:t>.5. Настоящий Договор составлен в 2 (двух) экземплярах, имеющих равную юридическую силу, по одному для каждой из Сторон.</w:t>
      </w:r>
    </w:p>
    <w:p w:rsidR="00AD06D0" w:rsidRPr="006C0F58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0F58">
        <w:rPr>
          <w:rFonts w:ascii="Times New Roman" w:hAnsi="Times New Roman"/>
          <w:sz w:val="24"/>
          <w:szCs w:val="24"/>
        </w:rPr>
        <w:t>5.6. Неотъемлемой частью настоящего Договора являются Приложения:</w:t>
      </w:r>
    </w:p>
    <w:p w:rsidR="00AD06D0" w:rsidRPr="00B27815" w:rsidRDefault="00AD06D0" w:rsidP="00AD0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F58">
        <w:rPr>
          <w:rFonts w:ascii="Times New Roman" w:hAnsi="Times New Roman" w:cs="Times New Roman"/>
          <w:sz w:val="24"/>
          <w:szCs w:val="24"/>
        </w:rPr>
        <w:t>5.6.1.</w:t>
      </w:r>
      <w:r>
        <w:t xml:space="preserve"> </w:t>
      </w:r>
      <w:hyperlink r:id="rId24" w:history="1">
        <w:r w:rsidRPr="00B27815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2781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815">
        <w:rPr>
          <w:rFonts w:ascii="Times New Roman" w:hAnsi="Times New Roman" w:cs="Times New Roman"/>
          <w:sz w:val="24"/>
          <w:szCs w:val="24"/>
        </w:rPr>
        <w:t xml:space="preserve">ма-передачи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 w:rsidRPr="00B27815"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AD06D0" w:rsidRPr="00B27815" w:rsidRDefault="00AD06D0" w:rsidP="00AD06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6D0" w:rsidRPr="00B27815" w:rsidRDefault="00AD06D0" w:rsidP="00AD06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7815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AD06D0" w:rsidRPr="00A45A71" w:rsidRDefault="00AD06D0" w:rsidP="00AD06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06D0" w:rsidRPr="00B27815" w:rsidTr="00FD3DC5">
        <w:tc>
          <w:tcPr>
            <w:tcW w:w="4785" w:type="dxa"/>
          </w:tcPr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b/>
                <w:sz w:val="24"/>
                <w:szCs w:val="24"/>
              </w:rPr>
              <w:t>Продавец: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ind w:right="2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lastRenderedPageBreak/>
              <w:t xml:space="preserve">ООО «Сыктывкархлеб» 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Юридический адрес: 167031, Республика          Коми, г. Сыктывкар, ул. Громова, д. 83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ИНН: 1101095931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КПП: 110101001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ОКПО: 00356458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ОГРН: 1121101010194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Реквизиты банка: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Р/с: 40702810074000000608 в КОМИ РФ АО «РОССЕЛЬХОЗБАНК», 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г. Сыктывкар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К/с: 30101810900000000739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БИК: 048702739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Тел. /факс: +7 (8212) 400-751 </w:t>
            </w:r>
          </w:p>
          <w:p w:rsidR="00AD06D0" w:rsidRPr="00864C09" w:rsidRDefault="00AD06D0" w:rsidP="00FD3DC5">
            <w:pPr>
              <w:tabs>
                <w:tab w:val="left" w:pos="4635"/>
              </w:tabs>
              <w:spacing w:after="0" w:line="240" w:lineRule="auto"/>
              <w:ind w:right="2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Эл. почта: </w:t>
            </w:r>
            <w:hyperlink r:id="rId25" w:history="1">
              <w:r w:rsidRPr="00864C09">
                <w:rPr>
                  <w:rStyle w:val="a9"/>
                  <w:rFonts w:ascii="Times New Roman" w:eastAsia="Calibri" w:hAnsi="Times New Roman"/>
                  <w:bCs/>
                  <w:sz w:val="24"/>
                  <w:szCs w:val="24"/>
                  <w:lang w:eastAsia="ar-SA"/>
                </w:rPr>
                <w:t>komi@s-hleb.ru</w:t>
              </w:r>
            </w:hyperlink>
            <w:r w:rsidRPr="00864C09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86" w:type="dxa"/>
          </w:tcPr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Покупатель:</w:t>
            </w: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D06D0" w:rsidRPr="00ED2DF6" w:rsidTr="00FD3DC5">
        <w:tc>
          <w:tcPr>
            <w:tcW w:w="4785" w:type="dxa"/>
          </w:tcPr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Врио генерального директора</w:t>
            </w:r>
          </w:p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ind w:right="2" w:firstLine="36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_____________________ / А.В. Туманов /</w:t>
            </w:r>
          </w:p>
          <w:p w:rsidR="00AD06D0" w:rsidRPr="00864C09" w:rsidRDefault="00AD06D0" w:rsidP="00FD3DC5">
            <w:pPr>
              <w:spacing w:after="0" w:line="240" w:lineRule="auto"/>
              <w:ind w:right="2" w:firstLine="36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М.П.</w:t>
            </w: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977A7" w:rsidRPr="00864C09" w:rsidRDefault="009977A7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977A7" w:rsidRPr="00864C09" w:rsidRDefault="009977A7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sz w:val="24"/>
                <w:szCs w:val="24"/>
              </w:rPr>
              <w:t>___________________ /</w:t>
            </w:r>
            <w:r w:rsidR="009977A7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</w:t>
            </w:r>
            <w:r w:rsidRPr="00864C09"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64C09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:rsidR="00AD06D0" w:rsidRPr="00864C09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D06D0" w:rsidRDefault="00AD06D0" w:rsidP="00AD0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6D0" w:rsidRPr="00ED2DF6" w:rsidRDefault="00AD06D0" w:rsidP="00AD0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06D0" w:rsidRPr="00ED2DF6" w:rsidRDefault="00AD06D0" w:rsidP="00AD0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</w:p>
    <w:p w:rsidR="00AD06D0" w:rsidRPr="00ED2DF6" w:rsidRDefault="00AD06D0" w:rsidP="00AD06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>от «____» ___________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F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D06D0" w:rsidRPr="00ED2DF6" w:rsidRDefault="00AD06D0" w:rsidP="00AD0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AD06D0" w:rsidRPr="00ED2DF6" w:rsidRDefault="00AD06D0" w:rsidP="00AD0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D2DF6">
        <w:rPr>
          <w:rFonts w:ascii="Times New Roman" w:hAnsi="Times New Roman" w:cs="Times New Roman"/>
          <w:sz w:val="24"/>
          <w:szCs w:val="24"/>
        </w:rPr>
        <w:t xml:space="preserve">ма-передачи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AD06D0" w:rsidRPr="00ED2DF6" w:rsidRDefault="00AD06D0" w:rsidP="00AD06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6D0" w:rsidRPr="00ED2DF6" w:rsidRDefault="00AD06D0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«Сыктывкарский хлебокомбинат» (ООО «Сыктывкархлеб»), </w:t>
      </w:r>
      <w:r w:rsidRPr="00ED2DF6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ED2DF6">
        <w:rPr>
          <w:rFonts w:ascii="Times New Roman" w:hAnsi="Times New Roman" w:cs="Times New Roman"/>
          <w:bCs/>
          <w:sz w:val="24"/>
          <w:szCs w:val="24"/>
          <w:lang w:eastAsia="ar-SA"/>
        </w:rPr>
        <w:t>временно исполняющего обязанности генерального директора Туманова Александра Вадимовича</w:t>
      </w:r>
      <w:r w:rsidRPr="00ED2DF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</w:p>
    <w:p w:rsidR="00AD06D0" w:rsidRPr="00ED2DF6" w:rsidRDefault="003C14EF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________________________________</w:t>
      </w:r>
      <w:r w:rsidR="00AD06D0" w:rsidRPr="00B27815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AD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D06D0">
        <w:rPr>
          <w:rFonts w:ascii="Times New Roman" w:hAnsi="Times New Roman" w:cs="Times New Roman"/>
          <w:sz w:val="24"/>
          <w:szCs w:val="24"/>
        </w:rPr>
        <w:t xml:space="preserve">, </w:t>
      </w:r>
      <w:r w:rsidR="00AD06D0" w:rsidRPr="00B27815">
        <w:rPr>
          <w:rFonts w:ascii="Times New Roman" w:hAnsi="Times New Roman" w:cs="Times New Roman"/>
          <w:sz w:val="24"/>
          <w:szCs w:val="24"/>
        </w:rPr>
        <w:t>действующ</w:t>
      </w:r>
      <w:r w:rsidR="00AD06D0">
        <w:rPr>
          <w:rFonts w:ascii="Times New Roman" w:hAnsi="Times New Roman" w:cs="Times New Roman"/>
          <w:sz w:val="24"/>
          <w:szCs w:val="24"/>
        </w:rPr>
        <w:t>его</w:t>
      </w:r>
      <w:r w:rsidR="00AD06D0" w:rsidRPr="00B2781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AD06D0" w:rsidRPr="00B27815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с другой стороны, </w:t>
      </w:r>
      <w:r w:rsidR="00AD06D0" w:rsidRPr="00ED2DF6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="00AD06D0">
        <w:rPr>
          <w:rFonts w:ascii="Times New Roman" w:hAnsi="Times New Roman" w:cs="Times New Roman"/>
          <w:sz w:val="24"/>
          <w:szCs w:val="24"/>
        </w:rPr>
        <w:t>«</w:t>
      </w:r>
      <w:r w:rsidR="00AD06D0" w:rsidRPr="00ED2DF6">
        <w:rPr>
          <w:rFonts w:ascii="Times New Roman" w:hAnsi="Times New Roman" w:cs="Times New Roman"/>
          <w:sz w:val="24"/>
          <w:szCs w:val="24"/>
        </w:rPr>
        <w:t>Стороны</w:t>
      </w:r>
      <w:r w:rsidR="00AD06D0">
        <w:rPr>
          <w:rFonts w:ascii="Times New Roman" w:hAnsi="Times New Roman" w:cs="Times New Roman"/>
          <w:sz w:val="24"/>
          <w:szCs w:val="24"/>
        </w:rPr>
        <w:t>»</w:t>
      </w:r>
      <w:r w:rsidR="00AD06D0" w:rsidRPr="00ED2DF6">
        <w:rPr>
          <w:rFonts w:ascii="Times New Roman" w:hAnsi="Times New Roman" w:cs="Times New Roman"/>
          <w:sz w:val="24"/>
          <w:szCs w:val="24"/>
        </w:rPr>
        <w:t>, подписали настоящий акт о нижеследующем:</w:t>
      </w:r>
    </w:p>
    <w:p w:rsidR="00AD06D0" w:rsidRPr="00ED2DF6" w:rsidRDefault="00AD06D0" w:rsidP="00AD06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6D0" w:rsidRPr="00ED2DF6" w:rsidRDefault="00AD06D0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>1. В соответствии с п. 1.1 Договора купли-продажи от «___» _________2026 г. Продавец переда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D2DF6">
        <w:rPr>
          <w:rFonts w:ascii="Times New Roman" w:hAnsi="Times New Roman" w:cs="Times New Roman"/>
          <w:sz w:val="24"/>
          <w:szCs w:val="24"/>
        </w:rPr>
        <w:t xml:space="preserve">т, а Покупатель принимает </w:t>
      </w:r>
      <w:r>
        <w:rPr>
          <w:rFonts w:ascii="Times New Roman" w:hAnsi="Times New Roman" w:cs="Times New Roman"/>
          <w:sz w:val="24"/>
          <w:szCs w:val="24"/>
        </w:rPr>
        <w:t>следующее Оборудование</w:t>
      </w:r>
      <w:r w:rsidRPr="00E730F9">
        <w:rPr>
          <w:rFonts w:ascii="Times New Roman" w:hAnsi="Times New Roman" w:cs="Times New Roman"/>
          <w:sz w:val="24"/>
          <w:szCs w:val="24"/>
        </w:rPr>
        <w:t xml:space="preserve"> </w:t>
      </w:r>
      <w:r w:rsidRPr="00ED2DF6">
        <w:rPr>
          <w:rFonts w:ascii="Times New Roman" w:hAnsi="Times New Roman" w:cs="Times New Roman"/>
          <w:sz w:val="24"/>
          <w:szCs w:val="24"/>
        </w:rPr>
        <w:t>бывш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D2DF6">
        <w:rPr>
          <w:rFonts w:ascii="Times New Roman" w:hAnsi="Times New Roman" w:cs="Times New Roman"/>
          <w:sz w:val="24"/>
          <w:szCs w:val="24"/>
        </w:rPr>
        <w:t xml:space="preserve"> в употреблении:</w:t>
      </w:r>
    </w:p>
    <w:p w:rsidR="00AD06D0" w:rsidRDefault="00AD06D0" w:rsidP="00AD06D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6203">
        <w:rPr>
          <w:rFonts w:ascii="Times New Roman" w:hAnsi="Times New Roman" w:cs="Times New Roman"/>
          <w:sz w:val="24"/>
          <w:szCs w:val="24"/>
        </w:rPr>
        <w:t>•</w:t>
      </w:r>
      <w:r w:rsidRPr="003162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6203">
        <w:rPr>
          <w:rFonts w:ascii="Times New Roman" w:hAnsi="Times New Roman" w:cs="Times New Roman"/>
          <w:sz w:val="24"/>
          <w:szCs w:val="24"/>
        </w:rPr>
        <w:t>Фаринограф</w:t>
      </w:r>
      <w:proofErr w:type="spellEnd"/>
      <w:r w:rsidRPr="0031620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316203">
        <w:rPr>
          <w:rFonts w:ascii="Times New Roman" w:hAnsi="Times New Roman" w:cs="Times New Roman"/>
          <w:sz w:val="24"/>
          <w:szCs w:val="24"/>
        </w:rPr>
        <w:t xml:space="preserve">-TS </w:t>
      </w:r>
      <w:proofErr w:type="spellStart"/>
      <w:r w:rsidRPr="00316203">
        <w:rPr>
          <w:rFonts w:ascii="Times New Roman" w:hAnsi="Times New Roman" w:cs="Times New Roman"/>
          <w:sz w:val="24"/>
          <w:szCs w:val="24"/>
        </w:rPr>
        <w:t>Brabender</w:t>
      </w:r>
      <w:proofErr w:type="spellEnd"/>
      <w:r w:rsidRPr="0031620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316203">
        <w:rPr>
          <w:rFonts w:ascii="Times New Roman" w:hAnsi="Times New Roman" w:cs="Times New Roman"/>
          <w:sz w:val="24"/>
          <w:szCs w:val="24"/>
        </w:rPr>
        <w:t xml:space="preserve"> (модель: 816102.001)</w:t>
      </w:r>
      <w:r>
        <w:rPr>
          <w:rFonts w:ascii="Times New Roman" w:hAnsi="Times New Roman" w:cs="Times New Roman"/>
          <w:sz w:val="24"/>
          <w:szCs w:val="24"/>
        </w:rPr>
        <w:t xml:space="preserve"> в комплекте, указанном в п. 1.1. Договора</w:t>
      </w:r>
      <w:r w:rsidRPr="00A755C3">
        <w:rPr>
          <w:rFonts w:ascii="Times New Roman" w:hAnsi="Times New Roman" w:cs="Times New Roman"/>
          <w:sz w:val="24"/>
          <w:szCs w:val="24"/>
        </w:rPr>
        <w:t xml:space="preserve"> </w:t>
      </w:r>
      <w:r w:rsidRPr="00ED2DF6">
        <w:rPr>
          <w:rFonts w:ascii="Times New Roman" w:hAnsi="Times New Roman" w:cs="Times New Roman"/>
          <w:sz w:val="24"/>
          <w:szCs w:val="24"/>
        </w:rPr>
        <w:t>купли-продажи от «___» _________2026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6D0" w:rsidRDefault="00AD06D0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Претензий по качеству Оборудования Покупатель не имеет.</w:t>
      </w:r>
    </w:p>
    <w:p w:rsidR="00AD06D0" w:rsidRPr="00ED2DF6" w:rsidRDefault="00AD06D0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2DF6">
        <w:rPr>
          <w:rFonts w:ascii="Times New Roman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силу, по одному экземпляру для каждой Стороны.</w:t>
      </w:r>
    </w:p>
    <w:p w:rsidR="00AD06D0" w:rsidRPr="00ED2DF6" w:rsidRDefault="00AD06D0" w:rsidP="00AD06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D2DF6">
        <w:rPr>
          <w:rFonts w:ascii="Times New Roman" w:hAnsi="Times New Roman" w:cs="Times New Roman"/>
          <w:sz w:val="24"/>
          <w:szCs w:val="24"/>
        </w:rPr>
        <w:t>. Настоящий Акт является неотъемлемой частью Договора купли-продажи от «___» ______________ 2026 г.</w:t>
      </w:r>
    </w:p>
    <w:p w:rsidR="00AD06D0" w:rsidRPr="00ED2DF6" w:rsidRDefault="00AD06D0" w:rsidP="00AD06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6D0" w:rsidRPr="00ED2DF6" w:rsidRDefault="00AD06D0" w:rsidP="00AD06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2DF6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D06D0" w:rsidRPr="00ED2DF6" w:rsidRDefault="00AD06D0" w:rsidP="00AD06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AD06D0" w:rsidRPr="00ED2DF6" w:rsidTr="00FD3DC5">
        <w:tc>
          <w:tcPr>
            <w:tcW w:w="4672" w:type="dxa"/>
          </w:tcPr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b/>
                <w:sz w:val="24"/>
                <w:szCs w:val="24"/>
              </w:rPr>
              <w:t>Продавец: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sz w:val="24"/>
                <w:szCs w:val="24"/>
              </w:rPr>
              <w:t>ООО «Сыктывкархлеб»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56BFB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167031, Республика Коми, 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56BFB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г. Сыктывкар, ул. Громова, д. 83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sz w:val="24"/>
                <w:szCs w:val="24"/>
              </w:rPr>
              <w:t>ИНН / КПП: 1101095931 / 110101001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Покупатель: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D06D0" w:rsidRPr="00ED2DF6" w:rsidTr="00FD3DC5">
        <w:tc>
          <w:tcPr>
            <w:tcW w:w="4672" w:type="dxa"/>
          </w:tcPr>
          <w:p w:rsidR="00AD06D0" w:rsidRPr="00656BFB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Врио генерального директора</w:t>
            </w:r>
          </w:p>
          <w:p w:rsidR="00AD06D0" w:rsidRPr="00656BFB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656BFB" w:rsidRDefault="00AD06D0" w:rsidP="00FD3DC5">
            <w:pPr>
              <w:spacing w:after="0" w:line="240" w:lineRule="auto"/>
              <w:ind w:right="2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AD06D0" w:rsidRPr="00656BFB" w:rsidRDefault="00AD06D0" w:rsidP="00FD3DC5">
            <w:pPr>
              <w:spacing w:after="0" w:line="240" w:lineRule="auto"/>
              <w:ind w:right="2" w:firstLine="36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______________________ / А.В. Туманов /</w:t>
            </w:r>
          </w:p>
          <w:p w:rsidR="00AD06D0" w:rsidRPr="00656BFB" w:rsidRDefault="00AD06D0" w:rsidP="00FD3DC5">
            <w:pPr>
              <w:spacing w:after="0" w:line="240" w:lineRule="auto"/>
              <w:ind w:right="2" w:firstLine="36"/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bCs/>
                <w:color w:val="000000"/>
                <w:spacing w:val="-1"/>
                <w:sz w:val="24"/>
                <w:szCs w:val="24"/>
              </w:rPr>
              <w:t>М.П.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sz w:val="24"/>
                <w:szCs w:val="24"/>
              </w:rPr>
              <w:t>________________________ /</w:t>
            </w:r>
            <w:r w:rsidR="009977A7">
              <w:rPr>
                <w:rFonts w:ascii="Times New Roman" w:eastAsia="Calibri" w:hAnsi="Times New Roman"/>
                <w:sz w:val="24"/>
                <w:szCs w:val="24"/>
              </w:rPr>
              <w:t xml:space="preserve">               </w:t>
            </w:r>
            <w:r w:rsidRPr="00656BFB"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AD06D0" w:rsidRPr="00656BFB" w:rsidRDefault="00AD06D0" w:rsidP="00FD3D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6BFB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:rsidR="00421319" w:rsidRPr="00C64E05" w:rsidRDefault="00421319" w:rsidP="009977A7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421319" w:rsidRPr="00C64E05" w:rsidSect="00025474">
      <w:footerReference w:type="default" r:id="rId26"/>
      <w:footerReference w:type="first" r:id="rId27"/>
      <w:pgSz w:w="11906" w:h="16838"/>
      <w:pgMar w:top="568" w:right="567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038" w:rsidRDefault="00773038">
      <w:pPr>
        <w:spacing w:after="0" w:line="240" w:lineRule="auto"/>
      </w:pPr>
      <w:r>
        <w:separator/>
      </w:r>
    </w:p>
  </w:endnote>
  <w:endnote w:type="continuationSeparator" w:id="0">
    <w:p w:rsidR="00773038" w:rsidRDefault="0077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015167"/>
      <w:docPartObj>
        <w:docPartGallery w:val="Page Numbers (Bottom of Page)"/>
        <w:docPartUnique/>
      </w:docPartObj>
    </w:sdtPr>
    <w:sdtContent>
      <w:p w:rsidR="00503AED" w:rsidRDefault="00503A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3AED" w:rsidRDefault="00503AED" w:rsidP="00436AC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ED" w:rsidRDefault="00503AED">
    <w:pPr>
      <w:pStyle w:val="a6"/>
      <w:jc w:val="both"/>
      <w:rPr>
        <w:sz w:val="18"/>
        <w:szCs w:val="18"/>
      </w:rPr>
    </w:pPr>
    <w:r>
      <w:rPr>
        <w:sz w:val="18"/>
        <w:szCs w:val="18"/>
      </w:rPr>
      <w:t xml:space="preserve">Заказчик ___________________                                                                                                                      </w:t>
    </w:r>
    <w:proofErr w:type="gramStart"/>
    <w:r>
      <w:rPr>
        <w:sz w:val="18"/>
        <w:szCs w:val="18"/>
      </w:rPr>
      <w:t>Исполнитель  _</w:t>
    </w:r>
    <w:proofErr w:type="gramEnd"/>
    <w:r>
      <w:rPr>
        <w:sz w:val="18"/>
        <w:szCs w:val="18"/>
      </w:rPr>
      <w:t>__________________</w:t>
    </w:r>
  </w:p>
  <w:p w:rsidR="00503AED" w:rsidRDefault="00503AED">
    <w:pPr>
      <w:pStyle w:val="a6"/>
      <w:jc w:val="both"/>
      <w:rPr>
        <w:sz w:val="18"/>
        <w:szCs w:val="18"/>
      </w:rPr>
    </w:pPr>
  </w:p>
  <w:p w:rsidR="00503AED" w:rsidRDefault="00503AED">
    <w:pPr>
      <w:pStyle w:val="a6"/>
      <w:jc w:val="both"/>
      <w:rPr>
        <w:sz w:val="18"/>
        <w:szCs w:val="18"/>
      </w:rPr>
    </w:pPr>
    <w:r>
      <w:rPr>
        <w:sz w:val="18"/>
        <w:szCs w:val="18"/>
      </w:rPr>
      <w:t xml:space="preserve">Исполнитель </w:t>
    </w:r>
    <w:proofErr w:type="gramStart"/>
    <w:r>
      <w:rPr>
        <w:sz w:val="18"/>
        <w:szCs w:val="18"/>
      </w:rPr>
      <w:t>Заказчика  _</w:t>
    </w:r>
    <w:proofErr w:type="gramEnd"/>
    <w:r>
      <w:rPr>
        <w:sz w:val="18"/>
        <w:szCs w:val="18"/>
      </w:rPr>
      <w:t>__________________</w:t>
    </w:r>
  </w:p>
  <w:p w:rsidR="00503AED" w:rsidRDefault="00503A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038" w:rsidRDefault="00773038">
      <w:pPr>
        <w:spacing w:after="0" w:line="240" w:lineRule="auto"/>
      </w:pPr>
      <w:r>
        <w:separator/>
      </w:r>
    </w:p>
  </w:footnote>
  <w:footnote w:type="continuationSeparator" w:id="0">
    <w:p w:rsidR="00773038" w:rsidRDefault="00773038">
      <w:pPr>
        <w:spacing w:after="0" w:line="240" w:lineRule="auto"/>
      </w:pPr>
      <w:r>
        <w:continuationSeparator/>
      </w:r>
    </w:p>
  </w:footnote>
  <w:footnote w:id="1">
    <w:p w:rsidR="00503AED" w:rsidRDefault="00503AED" w:rsidP="0005009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 xml:space="preserve">Заполняется при подаче заявки </w:t>
      </w:r>
      <w:r>
        <w:rPr>
          <w:bCs/>
          <w:sz w:val="16"/>
          <w:szCs w:val="16"/>
        </w:rPr>
        <w:t>юридическим лицом</w:t>
      </w:r>
    </w:p>
  </w:footnote>
  <w:footnote w:id="2">
    <w:p w:rsidR="00503AED" w:rsidRDefault="00503AED" w:rsidP="00050096">
      <w:pPr>
        <w:pStyle w:val="af3"/>
      </w:pPr>
      <w:r>
        <w:rPr>
          <w:rStyle w:val="af5"/>
          <w:b/>
          <w:sz w:val="22"/>
          <w:szCs w:val="22"/>
        </w:rPr>
        <w:footnoteRef/>
      </w:r>
      <w:r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юридическим лицом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480C30"/>
    <w:multiLevelType w:val="multilevel"/>
    <w:tmpl w:val="6B8C3C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0BB42666"/>
    <w:multiLevelType w:val="hybridMultilevel"/>
    <w:tmpl w:val="7C08D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C16DB3"/>
    <w:multiLevelType w:val="multilevel"/>
    <w:tmpl w:val="3E64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4" w15:restartNumberingAfterBreak="0">
    <w:nsid w:val="0F8106BC"/>
    <w:multiLevelType w:val="multilevel"/>
    <w:tmpl w:val="6F8603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2A07E4"/>
    <w:multiLevelType w:val="hybridMultilevel"/>
    <w:tmpl w:val="2F344810"/>
    <w:lvl w:ilvl="0" w:tplc="CA2C8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173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DB4FBE"/>
    <w:multiLevelType w:val="multilevel"/>
    <w:tmpl w:val="38CEBAC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F934C78"/>
    <w:multiLevelType w:val="multilevel"/>
    <w:tmpl w:val="3E64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9" w15:restartNumberingAfterBreak="0">
    <w:nsid w:val="31A2617B"/>
    <w:multiLevelType w:val="multilevel"/>
    <w:tmpl w:val="32487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9801D4"/>
    <w:multiLevelType w:val="multilevel"/>
    <w:tmpl w:val="BE80BF2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473A3C85"/>
    <w:multiLevelType w:val="hybridMultilevel"/>
    <w:tmpl w:val="16EEE820"/>
    <w:lvl w:ilvl="0" w:tplc="84B6B0F0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4F7456AC"/>
    <w:multiLevelType w:val="multilevel"/>
    <w:tmpl w:val="29727F0A"/>
    <w:lvl w:ilvl="0">
      <w:start w:val="1"/>
      <w:numFmt w:val="decimal"/>
      <w:pStyle w:val="a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pStyle w:val="a0"/>
      <w:lvlText w:val="%1.%2."/>
      <w:lvlJc w:val="left"/>
      <w:pPr>
        <w:ind w:left="0" w:firstLine="0"/>
      </w:pPr>
      <w:rPr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36D47D6"/>
    <w:multiLevelType w:val="hybridMultilevel"/>
    <w:tmpl w:val="8B8E32CC"/>
    <w:lvl w:ilvl="0" w:tplc="C854CE28">
      <w:start w:val="9"/>
      <w:numFmt w:val="upperRoman"/>
      <w:lvlText w:val="%1."/>
      <w:lvlJc w:val="left"/>
      <w:pPr>
        <w:ind w:left="1426" w:hanging="72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57133E72"/>
    <w:multiLevelType w:val="multilevel"/>
    <w:tmpl w:val="3E64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5" w15:restartNumberingAfterBreak="0">
    <w:nsid w:val="5B4E7CD0"/>
    <w:multiLevelType w:val="multilevel"/>
    <w:tmpl w:val="F8A2E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3405A2"/>
    <w:multiLevelType w:val="multilevel"/>
    <w:tmpl w:val="B54C92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679760AF"/>
    <w:multiLevelType w:val="multilevel"/>
    <w:tmpl w:val="D402D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CBA6D6A"/>
    <w:multiLevelType w:val="multilevel"/>
    <w:tmpl w:val="0A26D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9" w15:restartNumberingAfterBreak="0">
    <w:nsid w:val="7332074C"/>
    <w:multiLevelType w:val="multilevel"/>
    <w:tmpl w:val="8522ED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35C738F"/>
    <w:multiLevelType w:val="multilevel"/>
    <w:tmpl w:val="3FB8F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79BC7C4A"/>
    <w:multiLevelType w:val="multilevel"/>
    <w:tmpl w:val="FCEA216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num w:numId="1" w16cid:durableId="465125006">
    <w:abstractNumId w:val="20"/>
  </w:num>
  <w:num w:numId="2" w16cid:durableId="998460698">
    <w:abstractNumId w:val="8"/>
  </w:num>
  <w:num w:numId="3" w16cid:durableId="161044611">
    <w:abstractNumId w:val="19"/>
  </w:num>
  <w:num w:numId="4" w16cid:durableId="205946605">
    <w:abstractNumId w:val="1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460633">
    <w:abstractNumId w:val="6"/>
  </w:num>
  <w:num w:numId="6" w16cid:durableId="806971358">
    <w:abstractNumId w:val="9"/>
  </w:num>
  <w:num w:numId="7" w16cid:durableId="1042242492">
    <w:abstractNumId w:val="4"/>
  </w:num>
  <w:num w:numId="8" w16cid:durableId="410928597">
    <w:abstractNumId w:val="16"/>
  </w:num>
  <w:num w:numId="9" w16cid:durableId="1013653175">
    <w:abstractNumId w:val="5"/>
  </w:num>
  <w:num w:numId="10" w16cid:durableId="650524247">
    <w:abstractNumId w:val="2"/>
  </w:num>
  <w:num w:numId="11" w16cid:durableId="724530917">
    <w:abstractNumId w:val="3"/>
  </w:num>
  <w:num w:numId="12" w16cid:durableId="1586495561">
    <w:abstractNumId w:val="15"/>
  </w:num>
  <w:num w:numId="13" w16cid:durableId="1834762418">
    <w:abstractNumId w:val="14"/>
  </w:num>
  <w:num w:numId="14" w16cid:durableId="1064721237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155246">
    <w:abstractNumId w:val="21"/>
  </w:num>
  <w:num w:numId="16" w16cid:durableId="380516270">
    <w:abstractNumId w:val="7"/>
  </w:num>
  <w:num w:numId="17" w16cid:durableId="2125074840">
    <w:abstractNumId w:val="0"/>
  </w:num>
  <w:num w:numId="18" w16cid:durableId="112286148">
    <w:abstractNumId w:val="11"/>
  </w:num>
  <w:num w:numId="19" w16cid:durableId="201095134">
    <w:abstractNumId w:val="17"/>
  </w:num>
  <w:num w:numId="20" w16cid:durableId="1375081849">
    <w:abstractNumId w:val="18"/>
  </w:num>
  <w:num w:numId="21" w16cid:durableId="56102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188116">
    <w:abstractNumId w:val="10"/>
  </w:num>
  <w:num w:numId="23" w16cid:durableId="1009451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8254602">
    <w:abstractNumId w:val="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644"/>
    <w:rsid w:val="00007CB3"/>
    <w:rsid w:val="00011C23"/>
    <w:rsid w:val="00013AD2"/>
    <w:rsid w:val="00022953"/>
    <w:rsid w:val="00025474"/>
    <w:rsid w:val="00027312"/>
    <w:rsid w:val="0003522A"/>
    <w:rsid w:val="00036853"/>
    <w:rsid w:val="000443A9"/>
    <w:rsid w:val="00050096"/>
    <w:rsid w:val="00057615"/>
    <w:rsid w:val="00067E57"/>
    <w:rsid w:val="00070C78"/>
    <w:rsid w:val="000710D3"/>
    <w:rsid w:val="000751BC"/>
    <w:rsid w:val="00077D9A"/>
    <w:rsid w:val="000833DC"/>
    <w:rsid w:val="00084E56"/>
    <w:rsid w:val="00094193"/>
    <w:rsid w:val="000A36DA"/>
    <w:rsid w:val="000A4644"/>
    <w:rsid w:val="000B3D63"/>
    <w:rsid w:val="000B408F"/>
    <w:rsid w:val="000C47B2"/>
    <w:rsid w:val="000D2A6D"/>
    <w:rsid w:val="000E6095"/>
    <w:rsid w:val="000F3F57"/>
    <w:rsid w:val="000F5599"/>
    <w:rsid w:val="000F77A0"/>
    <w:rsid w:val="0010245F"/>
    <w:rsid w:val="00103110"/>
    <w:rsid w:val="0010412C"/>
    <w:rsid w:val="00110CE5"/>
    <w:rsid w:val="00121B67"/>
    <w:rsid w:val="001223A0"/>
    <w:rsid w:val="001247A8"/>
    <w:rsid w:val="0012706F"/>
    <w:rsid w:val="00132B0C"/>
    <w:rsid w:val="00135399"/>
    <w:rsid w:val="00142AFA"/>
    <w:rsid w:val="0018405C"/>
    <w:rsid w:val="00185BB2"/>
    <w:rsid w:val="00190D96"/>
    <w:rsid w:val="00192E01"/>
    <w:rsid w:val="00196BB5"/>
    <w:rsid w:val="001A25E0"/>
    <w:rsid w:val="001A6353"/>
    <w:rsid w:val="001B3143"/>
    <w:rsid w:val="001C3B41"/>
    <w:rsid w:val="001C4E40"/>
    <w:rsid w:val="001D032F"/>
    <w:rsid w:val="001D05B9"/>
    <w:rsid w:val="001D4C2C"/>
    <w:rsid w:val="001F230E"/>
    <w:rsid w:val="001F456D"/>
    <w:rsid w:val="001F65EF"/>
    <w:rsid w:val="001F6E4B"/>
    <w:rsid w:val="00205FE3"/>
    <w:rsid w:val="00214246"/>
    <w:rsid w:val="0021546D"/>
    <w:rsid w:val="00221188"/>
    <w:rsid w:val="00226EE5"/>
    <w:rsid w:val="00244B83"/>
    <w:rsid w:val="00244B86"/>
    <w:rsid w:val="002570AE"/>
    <w:rsid w:val="00260920"/>
    <w:rsid w:val="00262B57"/>
    <w:rsid w:val="00264399"/>
    <w:rsid w:val="0026447D"/>
    <w:rsid w:val="002703B4"/>
    <w:rsid w:val="00274611"/>
    <w:rsid w:val="002749D6"/>
    <w:rsid w:val="00275C01"/>
    <w:rsid w:val="00276431"/>
    <w:rsid w:val="00280117"/>
    <w:rsid w:val="002864A3"/>
    <w:rsid w:val="002865C5"/>
    <w:rsid w:val="002959A5"/>
    <w:rsid w:val="002A16AC"/>
    <w:rsid w:val="002A231A"/>
    <w:rsid w:val="002A278B"/>
    <w:rsid w:val="002B3E21"/>
    <w:rsid w:val="002C017B"/>
    <w:rsid w:val="002C0B83"/>
    <w:rsid w:val="002C3583"/>
    <w:rsid w:val="002C4DA5"/>
    <w:rsid w:val="002D7A49"/>
    <w:rsid w:val="002E3B11"/>
    <w:rsid w:val="002E3F21"/>
    <w:rsid w:val="002E6E33"/>
    <w:rsid w:val="002F3B34"/>
    <w:rsid w:val="003118D1"/>
    <w:rsid w:val="00315AAB"/>
    <w:rsid w:val="00333C04"/>
    <w:rsid w:val="00333E19"/>
    <w:rsid w:val="003367B3"/>
    <w:rsid w:val="0034312C"/>
    <w:rsid w:val="0034338F"/>
    <w:rsid w:val="00360632"/>
    <w:rsid w:val="00363465"/>
    <w:rsid w:val="00367837"/>
    <w:rsid w:val="00367F80"/>
    <w:rsid w:val="003705A8"/>
    <w:rsid w:val="00376490"/>
    <w:rsid w:val="00377A79"/>
    <w:rsid w:val="00377E9C"/>
    <w:rsid w:val="00381610"/>
    <w:rsid w:val="00381849"/>
    <w:rsid w:val="00394C5A"/>
    <w:rsid w:val="00394F1F"/>
    <w:rsid w:val="003A60F1"/>
    <w:rsid w:val="003B5C53"/>
    <w:rsid w:val="003B60BA"/>
    <w:rsid w:val="003B6E82"/>
    <w:rsid w:val="003B7358"/>
    <w:rsid w:val="003C14EF"/>
    <w:rsid w:val="003C37D6"/>
    <w:rsid w:val="003C3B43"/>
    <w:rsid w:val="003C55AC"/>
    <w:rsid w:val="003D3BCA"/>
    <w:rsid w:val="003E44D0"/>
    <w:rsid w:val="003E654A"/>
    <w:rsid w:val="003F3141"/>
    <w:rsid w:val="003F33CC"/>
    <w:rsid w:val="003F4E1C"/>
    <w:rsid w:val="003F6D22"/>
    <w:rsid w:val="004040E8"/>
    <w:rsid w:val="0040777C"/>
    <w:rsid w:val="00411A37"/>
    <w:rsid w:val="004129A0"/>
    <w:rsid w:val="00417CC0"/>
    <w:rsid w:val="00421319"/>
    <w:rsid w:val="00421D29"/>
    <w:rsid w:val="004350DC"/>
    <w:rsid w:val="00436ACF"/>
    <w:rsid w:val="00451CCB"/>
    <w:rsid w:val="004638C3"/>
    <w:rsid w:val="00474A44"/>
    <w:rsid w:val="0049106F"/>
    <w:rsid w:val="00492131"/>
    <w:rsid w:val="00494A74"/>
    <w:rsid w:val="004A15EB"/>
    <w:rsid w:val="004A4C72"/>
    <w:rsid w:val="004A7943"/>
    <w:rsid w:val="004B12C0"/>
    <w:rsid w:val="004B1CD6"/>
    <w:rsid w:val="004B3C22"/>
    <w:rsid w:val="004B6DA6"/>
    <w:rsid w:val="004D2254"/>
    <w:rsid w:val="004D4390"/>
    <w:rsid w:val="004E03C8"/>
    <w:rsid w:val="004E476D"/>
    <w:rsid w:val="004E55F6"/>
    <w:rsid w:val="004E7B73"/>
    <w:rsid w:val="004F6278"/>
    <w:rsid w:val="00502FE9"/>
    <w:rsid w:val="00503AED"/>
    <w:rsid w:val="005070D2"/>
    <w:rsid w:val="00511765"/>
    <w:rsid w:val="00512865"/>
    <w:rsid w:val="00521214"/>
    <w:rsid w:val="00523DB8"/>
    <w:rsid w:val="00527870"/>
    <w:rsid w:val="0053276B"/>
    <w:rsid w:val="00535E7A"/>
    <w:rsid w:val="005410E4"/>
    <w:rsid w:val="00542D66"/>
    <w:rsid w:val="00555F72"/>
    <w:rsid w:val="00563A59"/>
    <w:rsid w:val="00563AAA"/>
    <w:rsid w:val="00572052"/>
    <w:rsid w:val="0057468E"/>
    <w:rsid w:val="00577F32"/>
    <w:rsid w:val="00584A11"/>
    <w:rsid w:val="005906D0"/>
    <w:rsid w:val="00591D4E"/>
    <w:rsid w:val="005947C0"/>
    <w:rsid w:val="005A4611"/>
    <w:rsid w:val="005B40D4"/>
    <w:rsid w:val="005B4A73"/>
    <w:rsid w:val="005B7284"/>
    <w:rsid w:val="005C324B"/>
    <w:rsid w:val="005C65A7"/>
    <w:rsid w:val="005E1D5D"/>
    <w:rsid w:val="005E4934"/>
    <w:rsid w:val="005E4ACF"/>
    <w:rsid w:val="005E5D43"/>
    <w:rsid w:val="005F2FD0"/>
    <w:rsid w:val="00607185"/>
    <w:rsid w:val="00612F22"/>
    <w:rsid w:val="00620966"/>
    <w:rsid w:val="00622C26"/>
    <w:rsid w:val="00625E77"/>
    <w:rsid w:val="00627A02"/>
    <w:rsid w:val="006336D9"/>
    <w:rsid w:val="00633B46"/>
    <w:rsid w:val="00634D4F"/>
    <w:rsid w:val="00641AD2"/>
    <w:rsid w:val="00644761"/>
    <w:rsid w:val="00651473"/>
    <w:rsid w:val="00656D31"/>
    <w:rsid w:val="00665336"/>
    <w:rsid w:val="006703B4"/>
    <w:rsid w:val="0067041D"/>
    <w:rsid w:val="006777FF"/>
    <w:rsid w:val="006913DA"/>
    <w:rsid w:val="006941E3"/>
    <w:rsid w:val="006A28C2"/>
    <w:rsid w:val="006C2BB7"/>
    <w:rsid w:val="006C36EF"/>
    <w:rsid w:val="006C516E"/>
    <w:rsid w:val="006D76DB"/>
    <w:rsid w:val="006E6A7B"/>
    <w:rsid w:val="006F020E"/>
    <w:rsid w:val="006F19EA"/>
    <w:rsid w:val="006F3E4F"/>
    <w:rsid w:val="006F6D12"/>
    <w:rsid w:val="006F6E5E"/>
    <w:rsid w:val="00703F5B"/>
    <w:rsid w:val="007071BC"/>
    <w:rsid w:val="0071145B"/>
    <w:rsid w:val="007228A2"/>
    <w:rsid w:val="00736DED"/>
    <w:rsid w:val="007421FE"/>
    <w:rsid w:val="00747F03"/>
    <w:rsid w:val="007562A6"/>
    <w:rsid w:val="00764AA0"/>
    <w:rsid w:val="00773038"/>
    <w:rsid w:val="00780361"/>
    <w:rsid w:val="00780D8F"/>
    <w:rsid w:val="007931AD"/>
    <w:rsid w:val="007A01F8"/>
    <w:rsid w:val="007A31CB"/>
    <w:rsid w:val="007A41D1"/>
    <w:rsid w:val="007A6056"/>
    <w:rsid w:val="007B04E5"/>
    <w:rsid w:val="007B52CE"/>
    <w:rsid w:val="007C14FC"/>
    <w:rsid w:val="007C26FC"/>
    <w:rsid w:val="007D560A"/>
    <w:rsid w:val="007D5972"/>
    <w:rsid w:val="007E0232"/>
    <w:rsid w:val="007E1AEF"/>
    <w:rsid w:val="007E7336"/>
    <w:rsid w:val="00805EE0"/>
    <w:rsid w:val="008154FE"/>
    <w:rsid w:val="00831ACF"/>
    <w:rsid w:val="008339D4"/>
    <w:rsid w:val="00833A14"/>
    <w:rsid w:val="00835760"/>
    <w:rsid w:val="00843339"/>
    <w:rsid w:val="00851E81"/>
    <w:rsid w:val="00852FAD"/>
    <w:rsid w:val="00854DB4"/>
    <w:rsid w:val="00864D49"/>
    <w:rsid w:val="008659CE"/>
    <w:rsid w:val="0086683E"/>
    <w:rsid w:val="00870149"/>
    <w:rsid w:val="00870D75"/>
    <w:rsid w:val="008739D6"/>
    <w:rsid w:val="00876751"/>
    <w:rsid w:val="008817B8"/>
    <w:rsid w:val="00884DA2"/>
    <w:rsid w:val="008949F5"/>
    <w:rsid w:val="008A4331"/>
    <w:rsid w:val="008C15AB"/>
    <w:rsid w:val="008C58D3"/>
    <w:rsid w:val="008D12D5"/>
    <w:rsid w:val="008D6A17"/>
    <w:rsid w:val="008E3087"/>
    <w:rsid w:val="008E35CE"/>
    <w:rsid w:val="008E7A03"/>
    <w:rsid w:val="008F052E"/>
    <w:rsid w:val="008F47E8"/>
    <w:rsid w:val="0090542D"/>
    <w:rsid w:val="009055CA"/>
    <w:rsid w:val="0090684D"/>
    <w:rsid w:val="00906BC3"/>
    <w:rsid w:val="009121C1"/>
    <w:rsid w:val="00914990"/>
    <w:rsid w:val="00914B65"/>
    <w:rsid w:val="00917B72"/>
    <w:rsid w:val="0092162C"/>
    <w:rsid w:val="00931C84"/>
    <w:rsid w:val="00937061"/>
    <w:rsid w:val="00937B00"/>
    <w:rsid w:val="009411E0"/>
    <w:rsid w:val="00941873"/>
    <w:rsid w:val="00945A6B"/>
    <w:rsid w:val="00945E94"/>
    <w:rsid w:val="00946EDC"/>
    <w:rsid w:val="0095564D"/>
    <w:rsid w:val="009626DF"/>
    <w:rsid w:val="00977CB0"/>
    <w:rsid w:val="0098118C"/>
    <w:rsid w:val="0098199B"/>
    <w:rsid w:val="00986D95"/>
    <w:rsid w:val="00991A8D"/>
    <w:rsid w:val="009968BD"/>
    <w:rsid w:val="009977A7"/>
    <w:rsid w:val="009A0063"/>
    <w:rsid w:val="009B2C83"/>
    <w:rsid w:val="009B3C4F"/>
    <w:rsid w:val="009C60F3"/>
    <w:rsid w:val="009D68F3"/>
    <w:rsid w:val="009E2F1B"/>
    <w:rsid w:val="009E352D"/>
    <w:rsid w:val="009F6142"/>
    <w:rsid w:val="009F61EF"/>
    <w:rsid w:val="009F78C9"/>
    <w:rsid w:val="00A0103E"/>
    <w:rsid w:val="00A01C26"/>
    <w:rsid w:val="00A02791"/>
    <w:rsid w:val="00A033B1"/>
    <w:rsid w:val="00A03E46"/>
    <w:rsid w:val="00A14F37"/>
    <w:rsid w:val="00A200F3"/>
    <w:rsid w:val="00A220E5"/>
    <w:rsid w:val="00A25059"/>
    <w:rsid w:val="00A25DEB"/>
    <w:rsid w:val="00A26E91"/>
    <w:rsid w:val="00A27CB7"/>
    <w:rsid w:val="00A3245C"/>
    <w:rsid w:val="00A331B1"/>
    <w:rsid w:val="00A3593C"/>
    <w:rsid w:val="00A40E60"/>
    <w:rsid w:val="00A43964"/>
    <w:rsid w:val="00A51510"/>
    <w:rsid w:val="00A5710F"/>
    <w:rsid w:val="00A87975"/>
    <w:rsid w:val="00A943C1"/>
    <w:rsid w:val="00A953C7"/>
    <w:rsid w:val="00A97350"/>
    <w:rsid w:val="00AA0505"/>
    <w:rsid w:val="00AA1588"/>
    <w:rsid w:val="00AA3082"/>
    <w:rsid w:val="00AA5CAC"/>
    <w:rsid w:val="00AB74D0"/>
    <w:rsid w:val="00AC096F"/>
    <w:rsid w:val="00AD06D0"/>
    <w:rsid w:val="00AE424B"/>
    <w:rsid w:val="00AE553B"/>
    <w:rsid w:val="00AF0332"/>
    <w:rsid w:val="00B02047"/>
    <w:rsid w:val="00B02C4D"/>
    <w:rsid w:val="00B06234"/>
    <w:rsid w:val="00B06623"/>
    <w:rsid w:val="00B17E6E"/>
    <w:rsid w:val="00B276B1"/>
    <w:rsid w:val="00B27785"/>
    <w:rsid w:val="00B321A9"/>
    <w:rsid w:val="00B350CE"/>
    <w:rsid w:val="00B424C0"/>
    <w:rsid w:val="00B443CE"/>
    <w:rsid w:val="00B44E3C"/>
    <w:rsid w:val="00B53FD9"/>
    <w:rsid w:val="00B55CCB"/>
    <w:rsid w:val="00B602E1"/>
    <w:rsid w:val="00B632B5"/>
    <w:rsid w:val="00B70995"/>
    <w:rsid w:val="00B7337E"/>
    <w:rsid w:val="00B971C8"/>
    <w:rsid w:val="00BA27AF"/>
    <w:rsid w:val="00BA2A40"/>
    <w:rsid w:val="00BA6110"/>
    <w:rsid w:val="00BF388C"/>
    <w:rsid w:val="00BF6195"/>
    <w:rsid w:val="00C05FE1"/>
    <w:rsid w:val="00C1175B"/>
    <w:rsid w:val="00C162C9"/>
    <w:rsid w:val="00C17A37"/>
    <w:rsid w:val="00C2181E"/>
    <w:rsid w:val="00C240E0"/>
    <w:rsid w:val="00C33A36"/>
    <w:rsid w:val="00C37B03"/>
    <w:rsid w:val="00C41AAA"/>
    <w:rsid w:val="00C440D1"/>
    <w:rsid w:val="00C44D6B"/>
    <w:rsid w:val="00C45B4C"/>
    <w:rsid w:val="00C50179"/>
    <w:rsid w:val="00C56A85"/>
    <w:rsid w:val="00C64E05"/>
    <w:rsid w:val="00C65ABA"/>
    <w:rsid w:val="00C92CED"/>
    <w:rsid w:val="00C95C5E"/>
    <w:rsid w:val="00CA3C63"/>
    <w:rsid w:val="00CA4FB5"/>
    <w:rsid w:val="00CB44C0"/>
    <w:rsid w:val="00CB7712"/>
    <w:rsid w:val="00CC19F5"/>
    <w:rsid w:val="00CC4855"/>
    <w:rsid w:val="00CD69E5"/>
    <w:rsid w:val="00CD725F"/>
    <w:rsid w:val="00CE2F99"/>
    <w:rsid w:val="00CF001A"/>
    <w:rsid w:val="00CF7A7C"/>
    <w:rsid w:val="00D019E8"/>
    <w:rsid w:val="00D10035"/>
    <w:rsid w:val="00D10ABB"/>
    <w:rsid w:val="00D21264"/>
    <w:rsid w:val="00D31891"/>
    <w:rsid w:val="00D31D2F"/>
    <w:rsid w:val="00D33BA5"/>
    <w:rsid w:val="00D4145A"/>
    <w:rsid w:val="00D50E1E"/>
    <w:rsid w:val="00D512E4"/>
    <w:rsid w:val="00D60986"/>
    <w:rsid w:val="00D63C6B"/>
    <w:rsid w:val="00D95E65"/>
    <w:rsid w:val="00D95EBD"/>
    <w:rsid w:val="00DB0FCC"/>
    <w:rsid w:val="00DF0832"/>
    <w:rsid w:val="00E01099"/>
    <w:rsid w:val="00E01C41"/>
    <w:rsid w:val="00E03A14"/>
    <w:rsid w:val="00E12039"/>
    <w:rsid w:val="00E1442F"/>
    <w:rsid w:val="00E15406"/>
    <w:rsid w:val="00E22220"/>
    <w:rsid w:val="00E22506"/>
    <w:rsid w:val="00E23B45"/>
    <w:rsid w:val="00E243BA"/>
    <w:rsid w:val="00E30A49"/>
    <w:rsid w:val="00E311AB"/>
    <w:rsid w:val="00E3408B"/>
    <w:rsid w:val="00E42BB9"/>
    <w:rsid w:val="00E461B8"/>
    <w:rsid w:val="00E573C0"/>
    <w:rsid w:val="00E74619"/>
    <w:rsid w:val="00E75075"/>
    <w:rsid w:val="00E75A51"/>
    <w:rsid w:val="00E97085"/>
    <w:rsid w:val="00EA0AA4"/>
    <w:rsid w:val="00EB6A82"/>
    <w:rsid w:val="00EC0498"/>
    <w:rsid w:val="00EC6A2C"/>
    <w:rsid w:val="00ED0F19"/>
    <w:rsid w:val="00ED21E4"/>
    <w:rsid w:val="00ED6202"/>
    <w:rsid w:val="00EE017E"/>
    <w:rsid w:val="00EE7FB7"/>
    <w:rsid w:val="00F175FA"/>
    <w:rsid w:val="00F20394"/>
    <w:rsid w:val="00F33736"/>
    <w:rsid w:val="00F341BD"/>
    <w:rsid w:val="00F35522"/>
    <w:rsid w:val="00F41270"/>
    <w:rsid w:val="00F454B9"/>
    <w:rsid w:val="00F5545D"/>
    <w:rsid w:val="00F72792"/>
    <w:rsid w:val="00F81B27"/>
    <w:rsid w:val="00F83922"/>
    <w:rsid w:val="00F9304C"/>
    <w:rsid w:val="00F93519"/>
    <w:rsid w:val="00F9428C"/>
    <w:rsid w:val="00FA036E"/>
    <w:rsid w:val="00FA4EE7"/>
    <w:rsid w:val="00FB25F3"/>
    <w:rsid w:val="00FB41C5"/>
    <w:rsid w:val="00FC038C"/>
    <w:rsid w:val="00FC5593"/>
    <w:rsid w:val="00FC74BC"/>
    <w:rsid w:val="00FD2AA5"/>
    <w:rsid w:val="00FD409F"/>
    <w:rsid w:val="00FE1010"/>
    <w:rsid w:val="00FE39DC"/>
    <w:rsid w:val="00FE70BE"/>
    <w:rsid w:val="00FE750D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2751"/>
  <w15:docId w15:val="{8BB1FAA9-6A41-4E0C-943F-CCF0E4DE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36853"/>
  </w:style>
  <w:style w:type="paragraph" w:styleId="1">
    <w:name w:val="heading 1"/>
    <w:basedOn w:val="a2"/>
    <w:next w:val="a2"/>
    <w:link w:val="10"/>
    <w:uiPriority w:val="9"/>
    <w:qFormat/>
    <w:rsid w:val="00FB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rsid w:val="000A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3"/>
    <w:link w:val="a6"/>
    <w:uiPriority w:val="99"/>
    <w:rsid w:val="000A4644"/>
  </w:style>
  <w:style w:type="character" w:styleId="a8">
    <w:name w:val="page number"/>
    <w:basedOn w:val="a3"/>
    <w:rsid w:val="000A4644"/>
  </w:style>
  <w:style w:type="character" w:styleId="a9">
    <w:name w:val="Hyperlink"/>
    <w:basedOn w:val="a3"/>
    <w:uiPriority w:val="99"/>
    <w:unhideWhenUsed/>
    <w:rsid w:val="009A0063"/>
    <w:rPr>
      <w:color w:val="0000FF" w:themeColor="hyperlink"/>
      <w:u w:val="single"/>
    </w:rPr>
  </w:style>
  <w:style w:type="paragraph" w:styleId="aa">
    <w:name w:val="List Paragraph"/>
    <w:basedOn w:val="a2"/>
    <w:uiPriority w:val="99"/>
    <w:qFormat/>
    <w:rsid w:val="00946E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2"/>
    <w:link w:val="20"/>
    <w:uiPriority w:val="99"/>
    <w:semiHidden/>
    <w:unhideWhenUsed/>
    <w:rsid w:val="00AF0332"/>
    <w:pPr>
      <w:spacing w:after="120" w:line="480" w:lineRule="auto"/>
    </w:pPr>
  </w:style>
  <w:style w:type="character" w:customStyle="1" w:styleId="20">
    <w:name w:val="Основной текст 2 Знак"/>
    <w:basedOn w:val="a3"/>
    <w:link w:val="2"/>
    <w:uiPriority w:val="99"/>
    <w:semiHidden/>
    <w:rsid w:val="00AF0332"/>
  </w:style>
  <w:style w:type="paragraph" w:styleId="ab">
    <w:name w:val="header"/>
    <w:basedOn w:val="a2"/>
    <w:link w:val="ac"/>
    <w:uiPriority w:val="99"/>
    <w:unhideWhenUsed/>
    <w:rsid w:val="005A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5A4611"/>
  </w:style>
  <w:style w:type="paragraph" w:styleId="ad">
    <w:name w:val="Body Text Indent"/>
    <w:basedOn w:val="a2"/>
    <w:link w:val="ae"/>
    <w:uiPriority w:val="99"/>
    <w:semiHidden/>
    <w:unhideWhenUsed/>
    <w:rsid w:val="00A26E91"/>
    <w:pPr>
      <w:spacing w:after="120"/>
      <w:ind w:left="283"/>
    </w:pPr>
  </w:style>
  <w:style w:type="character" w:customStyle="1" w:styleId="ae">
    <w:name w:val="Основной текст с отступом Знак"/>
    <w:basedOn w:val="a3"/>
    <w:link w:val="ad"/>
    <w:uiPriority w:val="99"/>
    <w:semiHidden/>
    <w:rsid w:val="00A26E91"/>
  </w:style>
  <w:style w:type="paragraph" w:styleId="21">
    <w:name w:val="Body Text Indent 2"/>
    <w:basedOn w:val="a2"/>
    <w:link w:val="22"/>
    <w:uiPriority w:val="99"/>
    <w:semiHidden/>
    <w:unhideWhenUsed/>
    <w:rsid w:val="009556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uiPriority w:val="99"/>
    <w:semiHidden/>
    <w:rsid w:val="0095564D"/>
  </w:style>
  <w:style w:type="paragraph" w:styleId="3">
    <w:name w:val="Body Text Indent 3"/>
    <w:basedOn w:val="a2"/>
    <w:link w:val="30"/>
    <w:uiPriority w:val="99"/>
    <w:semiHidden/>
    <w:unhideWhenUsed/>
    <w:rsid w:val="00BF61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BF6195"/>
    <w:rPr>
      <w:sz w:val="16"/>
      <w:szCs w:val="16"/>
    </w:rPr>
  </w:style>
  <w:style w:type="paragraph" w:styleId="af">
    <w:name w:val="Balloon Text"/>
    <w:basedOn w:val="a2"/>
    <w:link w:val="af0"/>
    <w:uiPriority w:val="99"/>
    <w:semiHidden/>
    <w:unhideWhenUsed/>
    <w:rsid w:val="007A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7A31CB"/>
    <w:rPr>
      <w:rFonts w:ascii="Tahoma" w:hAnsi="Tahoma" w:cs="Tahoma"/>
      <w:sz w:val="16"/>
      <w:szCs w:val="16"/>
    </w:rPr>
  </w:style>
  <w:style w:type="paragraph" w:styleId="af1">
    <w:name w:val="Body Text"/>
    <w:basedOn w:val="a2"/>
    <w:link w:val="af2"/>
    <w:uiPriority w:val="99"/>
    <w:semiHidden/>
    <w:unhideWhenUsed/>
    <w:rsid w:val="000B408F"/>
    <w:pPr>
      <w:spacing w:after="120"/>
    </w:pPr>
  </w:style>
  <w:style w:type="character" w:customStyle="1" w:styleId="af2">
    <w:name w:val="Основной текст Знак"/>
    <w:basedOn w:val="a3"/>
    <w:link w:val="af1"/>
    <w:uiPriority w:val="99"/>
    <w:semiHidden/>
    <w:rsid w:val="000B408F"/>
  </w:style>
  <w:style w:type="paragraph" w:styleId="af3">
    <w:name w:val="footnote text"/>
    <w:basedOn w:val="a2"/>
    <w:link w:val="af4"/>
    <w:semiHidden/>
    <w:rsid w:val="0005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semiHidden/>
    <w:rsid w:val="00050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050096"/>
    <w:rPr>
      <w:vertAlign w:val="superscript"/>
    </w:rPr>
  </w:style>
  <w:style w:type="table" w:styleId="af6">
    <w:name w:val="Table Grid"/>
    <w:basedOn w:val="a4"/>
    <w:uiPriority w:val="59"/>
    <w:rsid w:val="005B4A7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1A25E0"/>
    <w:pPr>
      <w:spacing w:after="0" w:line="240" w:lineRule="auto"/>
    </w:pPr>
  </w:style>
  <w:style w:type="table" w:customStyle="1" w:styleId="11">
    <w:name w:val="Сетка таблицы1"/>
    <w:basedOn w:val="a4"/>
    <w:next w:val="af6"/>
    <w:uiPriority w:val="59"/>
    <w:rsid w:val="0088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f6"/>
    <w:uiPriority w:val="59"/>
    <w:rsid w:val="002F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3"/>
    <w:uiPriority w:val="99"/>
    <w:semiHidden/>
    <w:unhideWhenUsed/>
    <w:rsid w:val="00FB25F3"/>
    <w:rPr>
      <w:color w:val="605E5C"/>
      <w:shd w:val="clear" w:color="auto" w:fill="E1DFDD"/>
    </w:rPr>
  </w:style>
  <w:style w:type="character" w:customStyle="1" w:styleId="10">
    <w:name w:val="Заголовок 1 Знак"/>
    <w:basedOn w:val="a3"/>
    <w:link w:val="1"/>
    <w:uiPriority w:val="9"/>
    <w:rsid w:val="00FB2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421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1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 договора"/>
    <w:basedOn w:val="a2"/>
    <w:qFormat/>
    <w:rsid w:val="00421319"/>
    <w:pPr>
      <w:numPr>
        <w:numId w:val="21"/>
      </w:num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paragraph" w:customStyle="1" w:styleId="a0">
    <w:name w:val="Пункт договора"/>
    <w:basedOn w:val="a"/>
    <w:qFormat/>
    <w:rsid w:val="00421319"/>
    <w:pPr>
      <w:numPr>
        <w:ilvl w:val="1"/>
      </w:numPr>
      <w:ind w:firstLine="709"/>
      <w:jc w:val="both"/>
    </w:pPr>
    <w:rPr>
      <w:b w:val="0"/>
    </w:rPr>
  </w:style>
  <w:style w:type="paragraph" w:customStyle="1" w:styleId="a1">
    <w:name w:val="Подпункт договора"/>
    <w:basedOn w:val="a0"/>
    <w:qFormat/>
    <w:rsid w:val="00421319"/>
    <w:pPr>
      <w:numPr>
        <w:ilvl w:val="2"/>
      </w:numPr>
      <w:ind w:firstLine="709"/>
    </w:pPr>
  </w:style>
  <w:style w:type="paragraph" w:styleId="af9">
    <w:name w:val="Normal (Web)"/>
    <w:basedOn w:val="a2"/>
    <w:uiPriority w:val="99"/>
    <w:unhideWhenUsed/>
    <w:rsid w:val="00A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-hleb.ru/" TargetMode="External"/><Relationship Id="rId13" Type="http://schemas.openxmlformats.org/officeDocument/2006/relationships/hyperlink" Target="mailto:komi@s-hleb.ru" TargetMode="External"/><Relationship Id="rId18" Type="http://schemas.openxmlformats.org/officeDocument/2006/relationships/hyperlink" Target="mailto:komi@s-hleb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-hle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-hleb.ru" TargetMode="External"/><Relationship Id="rId17" Type="http://schemas.openxmlformats.org/officeDocument/2006/relationships/hyperlink" Target="https://s-hleb.ru/" TargetMode="External"/><Relationship Id="rId25" Type="http://schemas.openxmlformats.org/officeDocument/2006/relationships/hyperlink" Target="mailto:komi@s-hle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mi@s-hleb.ru" TargetMode="External"/><Relationship Id="rId20" Type="http://schemas.openxmlformats.org/officeDocument/2006/relationships/hyperlink" Target="https://s-hleb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i@s-hleb.ru" TargetMode="External"/><Relationship Id="rId24" Type="http://schemas.openxmlformats.org/officeDocument/2006/relationships/hyperlink" Target="consultantplus://offline/ref=FB48B0D1995B9BF45E19B33872822F043324E6F524C1706F324BFA88l3E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mi@s-hleb.ru" TargetMode="External"/><Relationship Id="rId23" Type="http://schemas.openxmlformats.org/officeDocument/2006/relationships/hyperlink" Target="https://s-hle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-hleb.ru/" TargetMode="External"/><Relationship Id="rId19" Type="http://schemas.openxmlformats.org/officeDocument/2006/relationships/hyperlink" Target="https://s-hle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@s-hleb.ru" TargetMode="External"/><Relationship Id="rId14" Type="http://schemas.openxmlformats.org/officeDocument/2006/relationships/hyperlink" Target="https://s-hleb.ru" TargetMode="External"/><Relationship Id="rId22" Type="http://schemas.openxmlformats.org/officeDocument/2006/relationships/hyperlink" Target="https://s-hleb.ru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0AB1-D121-4FCC-B28D-761EE7F8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15</Pages>
  <Words>6462</Words>
  <Characters>36839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Максим</cp:lastModifiedBy>
  <cp:revision>92</cp:revision>
  <cp:lastPrinted>2021-08-16T09:27:00Z</cp:lastPrinted>
  <dcterms:created xsi:type="dcterms:W3CDTF">2021-01-19T08:09:00Z</dcterms:created>
  <dcterms:modified xsi:type="dcterms:W3CDTF">2026-02-26T08:59:00Z</dcterms:modified>
</cp:coreProperties>
</file>